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43207" w14:textId="77777777" w:rsidR="00404BAA" w:rsidRDefault="00404BAA" w:rsidP="00530E73">
      <w:pPr>
        <w:pStyle w:val="Heading1"/>
        <w:rPr>
          <w:rFonts w:ascii="Arial" w:hAnsi="Arial" w:cs="Arial"/>
          <w:b/>
          <w:bCs/>
          <w:sz w:val="24"/>
          <w:szCs w:val="24"/>
          <w:lang w:val="en-GB"/>
        </w:rPr>
      </w:pPr>
    </w:p>
    <w:p w14:paraId="2AA2FC35" w14:textId="2F2EA7B2" w:rsidR="00530E73" w:rsidRPr="00AB381D" w:rsidRDefault="00530E73" w:rsidP="00530E73">
      <w:pPr>
        <w:pStyle w:val="Heading1"/>
        <w:rPr>
          <w:rFonts w:ascii="Arial" w:hAnsi="Arial" w:cs="Arial"/>
          <w:b/>
          <w:bCs/>
          <w:sz w:val="24"/>
          <w:szCs w:val="24"/>
          <w:lang w:val="en-GB"/>
        </w:rPr>
      </w:pPr>
      <w:r w:rsidRPr="00AB381D">
        <w:rPr>
          <w:rFonts w:ascii="Arial" w:hAnsi="Arial" w:cs="Arial"/>
          <w:b/>
          <w:bCs/>
          <w:sz w:val="24"/>
          <w:szCs w:val="24"/>
          <w:lang w:val="en-GB"/>
        </w:rPr>
        <w:t>Template Letter to Corporate Clients – Hybrid Postal Address Migration</w:t>
      </w:r>
    </w:p>
    <w:p w14:paraId="3F96C8CA" w14:textId="77777777" w:rsidR="00900FD1" w:rsidRDefault="00900FD1" w:rsidP="00530E73">
      <w:pPr>
        <w:pStyle w:val="Heading2"/>
        <w:rPr>
          <w:rFonts w:ascii="Arial" w:hAnsi="Arial" w:cs="Arial"/>
          <w:sz w:val="20"/>
          <w:szCs w:val="20"/>
          <w:lang w:val="en-GB"/>
        </w:rPr>
      </w:pPr>
    </w:p>
    <w:p w14:paraId="49B2560B" w14:textId="712BFD06" w:rsidR="00530E73" w:rsidRPr="00530E73" w:rsidRDefault="00530E73" w:rsidP="00530E73">
      <w:pPr>
        <w:pStyle w:val="Heading2"/>
        <w:rPr>
          <w:rFonts w:ascii="Arial" w:hAnsi="Arial" w:cs="Arial"/>
          <w:sz w:val="20"/>
          <w:szCs w:val="20"/>
          <w:lang w:val="en-GB"/>
        </w:rPr>
      </w:pPr>
      <w:r w:rsidRPr="00530E73">
        <w:rPr>
          <w:rFonts w:ascii="Arial" w:hAnsi="Arial" w:cs="Arial"/>
          <w:sz w:val="20"/>
          <w:szCs w:val="20"/>
          <w:lang w:val="en-GB"/>
        </w:rPr>
        <w:t>Subject:</w:t>
      </w:r>
    </w:p>
    <w:p w14:paraId="599BC733" w14:textId="2F49292C" w:rsidR="00530E73" w:rsidRPr="00262DA7" w:rsidRDefault="00093B08" w:rsidP="00530E73">
      <w:pPr>
        <w:rPr>
          <w:rFonts w:ascii="Arial" w:hAnsi="Arial" w:cs="Arial"/>
          <w:sz w:val="20"/>
          <w:szCs w:val="20"/>
        </w:rPr>
      </w:pPr>
      <w:r>
        <w:rPr>
          <w:rFonts w:ascii="Arial" w:hAnsi="Arial" w:cs="Arial"/>
          <w:sz w:val="20"/>
          <w:szCs w:val="20"/>
        </w:rPr>
        <w:t xml:space="preserve">Action Required: </w:t>
      </w:r>
      <w:r w:rsidR="00530E73" w:rsidRPr="00262DA7">
        <w:rPr>
          <w:rFonts w:ascii="Arial" w:hAnsi="Arial" w:cs="Arial"/>
          <w:sz w:val="20"/>
          <w:szCs w:val="20"/>
        </w:rPr>
        <w:t xml:space="preserve">Upcoming Changes to Postal Address Requirements </w:t>
      </w:r>
      <w:r w:rsidR="00530E73" w:rsidRPr="00EE38EC">
        <w:rPr>
          <w:rFonts w:ascii="Arial" w:hAnsi="Arial" w:cs="Arial"/>
          <w:sz w:val="20"/>
          <w:szCs w:val="20"/>
        </w:rPr>
        <w:t xml:space="preserve">in </w:t>
      </w:r>
      <w:r w:rsidR="00E2253C" w:rsidRPr="00EE38EC">
        <w:rPr>
          <w:rFonts w:ascii="Arial" w:hAnsi="Arial" w:cs="Arial"/>
          <w:sz w:val="20"/>
          <w:szCs w:val="20"/>
        </w:rPr>
        <w:t xml:space="preserve">Cross-Border </w:t>
      </w:r>
      <w:r w:rsidR="00530E73" w:rsidRPr="00EE38EC">
        <w:rPr>
          <w:rFonts w:ascii="Arial" w:hAnsi="Arial" w:cs="Arial"/>
          <w:sz w:val="20"/>
          <w:szCs w:val="20"/>
        </w:rPr>
        <w:t xml:space="preserve">Payment Messages </w:t>
      </w:r>
    </w:p>
    <w:p w14:paraId="6B26AD8E" w14:textId="29EF09C6" w:rsidR="00900FD1" w:rsidRPr="00530E73" w:rsidRDefault="00900FD1" w:rsidP="00900FD1">
      <w:pPr>
        <w:pStyle w:val="Heading2"/>
        <w:rPr>
          <w:rFonts w:ascii="Arial" w:hAnsi="Arial" w:cs="Arial"/>
          <w:sz w:val="20"/>
          <w:szCs w:val="20"/>
          <w:lang w:val="en-GB"/>
        </w:rPr>
      </w:pPr>
      <w:r>
        <w:rPr>
          <w:rFonts w:ascii="Arial" w:hAnsi="Arial" w:cs="Arial"/>
          <w:sz w:val="20"/>
          <w:szCs w:val="20"/>
          <w:lang w:val="en-GB"/>
        </w:rPr>
        <w:t>Body</w:t>
      </w:r>
      <w:r w:rsidRPr="00530E73">
        <w:rPr>
          <w:rFonts w:ascii="Arial" w:hAnsi="Arial" w:cs="Arial"/>
          <w:sz w:val="20"/>
          <w:szCs w:val="20"/>
          <w:lang w:val="en-GB"/>
        </w:rPr>
        <w:t>:</w:t>
      </w:r>
    </w:p>
    <w:p w14:paraId="4F605458" w14:textId="77777777" w:rsidR="001203E6" w:rsidRDefault="00530E73" w:rsidP="00530E73">
      <w:pPr>
        <w:rPr>
          <w:rFonts w:ascii="Arial" w:hAnsi="Arial" w:cs="Arial"/>
          <w:sz w:val="20"/>
          <w:szCs w:val="20"/>
        </w:rPr>
      </w:pPr>
      <w:r w:rsidRPr="00262DA7">
        <w:rPr>
          <w:rFonts w:ascii="Arial" w:hAnsi="Arial" w:cs="Arial"/>
          <w:sz w:val="20"/>
          <w:szCs w:val="20"/>
        </w:rPr>
        <w:t>Dear [Customer Name],</w:t>
      </w:r>
    </w:p>
    <w:p w14:paraId="71F856C8" w14:textId="77777777" w:rsidR="001203E6" w:rsidRDefault="00530E73" w:rsidP="00530E73">
      <w:pPr>
        <w:rPr>
          <w:rFonts w:ascii="Arial" w:hAnsi="Arial" w:cs="Arial"/>
          <w:sz w:val="20"/>
          <w:szCs w:val="20"/>
        </w:rPr>
      </w:pPr>
      <w:r w:rsidRPr="00262DA7">
        <w:rPr>
          <w:rFonts w:ascii="Arial" w:hAnsi="Arial" w:cs="Arial"/>
          <w:sz w:val="20"/>
          <w:szCs w:val="20"/>
        </w:rPr>
        <w:t>We hope this message finds you well.</w:t>
      </w:r>
    </w:p>
    <w:p w14:paraId="554F4C3B" w14:textId="24BD558D" w:rsidR="00530E73" w:rsidRDefault="00530E73" w:rsidP="00530E73">
      <w:pPr>
        <w:rPr>
          <w:rFonts w:ascii="Arial" w:hAnsi="Arial" w:cs="Arial"/>
          <w:sz w:val="20"/>
          <w:szCs w:val="20"/>
        </w:rPr>
      </w:pPr>
      <w:r w:rsidRPr="00262DA7">
        <w:rPr>
          <w:rFonts w:ascii="Arial" w:hAnsi="Arial" w:cs="Arial"/>
          <w:sz w:val="20"/>
          <w:szCs w:val="20"/>
        </w:rPr>
        <w:t xml:space="preserve">We are writing to </w:t>
      </w:r>
      <w:r w:rsidR="00E962E1">
        <w:rPr>
          <w:rFonts w:ascii="Arial" w:hAnsi="Arial" w:cs="Arial"/>
          <w:sz w:val="20"/>
          <w:szCs w:val="20"/>
        </w:rPr>
        <w:t>remind</w:t>
      </w:r>
      <w:r w:rsidR="00E962E1" w:rsidRPr="00262DA7">
        <w:rPr>
          <w:rFonts w:ascii="Arial" w:hAnsi="Arial" w:cs="Arial"/>
          <w:sz w:val="20"/>
          <w:szCs w:val="20"/>
        </w:rPr>
        <w:t xml:space="preserve"> </w:t>
      </w:r>
      <w:r w:rsidRPr="00262DA7">
        <w:rPr>
          <w:rFonts w:ascii="Arial" w:hAnsi="Arial" w:cs="Arial"/>
          <w:sz w:val="20"/>
          <w:szCs w:val="20"/>
        </w:rPr>
        <w:t xml:space="preserve">you of an important change in the payments industry that will directly </w:t>
      </w:r>
      <w:proofErr w:type="gramStart"/>
      <w:r w:rsidRPr="00262DA7">
        <w:rPr>
          <w:rFonts w:ascii="Arial" w:hAnsi="Arial" w:cs="Arial"/>
          <w:sz w:val="20"/>
          <w:szCs w:val="20"/>
        </w:rPr>
        <w:t>impact</w:t>
      </w:r>
      <w:proofErr w:type="gramEnd"/>
      <w:r w:rsidRPr="00262DA7">
        <w:rPr>
          <w:rFonts w:ascii="Arial" w:hAnsi="Arial" w:cs="Arial"/>
          <w:sz w:val="20"/>
          <w:szCs w:val="20"/>
        </w:rPr>
        <w:t xml:space="preserve"> the way your organization provides postal address data in </w:t>
      </w:r>
      <w:r w:rsidRPr="00EE38EC">
        <w:rPr>
          <w:rFonts w:ascii="Arial" w:hAnsi="Arial" w:cs="Arial"/>
          <w:sz w:val="20"/>
          <w:szCs w:val="20"/>
        </w:rPr>
        <w:t xml:space="preserve">payment </w:t>
      </w:r>
      <w:r w:rsidR="008D38DF" w:rsidRPr="00EE38EC">
        <w:rPr>
          <w:rFonts w:ascii="Arial" w:hAnsi="Arial" w:cs="Arial"/>
          <w:sz w:val="20"/>
          <w:szCs w:val="20"/>
        </w:rPr>
        <w:t xml:space="preserve">initiation messages. </w:t>
      </w:r>
    </w:p>
    <w:p w14:paraId="49FDA0DB" w14:textId="77777777" w:rsidR="009B058B" w:rsidRPr="00EE38EC" w:rsidRDefault="009B058B" w:rsidP="00530E73">
      <w:pPr>
        <w:rPr>
          <w:rFonts w:ascii="Arial" w:hAnsi="Arial" w:cs="Arial"/>
          <w:sz w:val="20"/>
          <w:szCs w:val="20"/>
        </w:rPr>
      </w:pPr>
    </w:p>
    <w:p w14:paraId="5E2C4A20" w14:textId="690BA009" w:rsidR="00530E73" w:rsidRPr="00EE38EC" w:rsidRDefault="00530E73" w:rsidP="00530E73">
      <w:pPr>
        <w:pStyle w:val="Heading2"/>
        <w:rPr>
          <w:rFonts w:ascii="Arial" w:hAnsi="Arial" w:cs="Arial"/>
          <w:b/>
          <w:bCs/>
          <w:sz w:val="20"/>
          <w:szCs w:val="20"/>
          <w:lang w:val="en-GB"/>
        </w:rPr>
      </w:pPr>
      <w:r w:rsidRPr="00EE38EC">
        <w:rPr>
          <w:rFonts w:ascii="Arial" w:hAnsi="Arial" w:cs="Arial"/>
          <w:b/>
          <w:bCs/>
          <w:sz w:val="20"/>
          <w:szCs w:val="20"/>
          <w:lang w:val="en-GB"/>
        </w:rPr>
        <w:t>What Is Changing?</w:t>
      </w:r>
    </w:p>
    <w:p w14:paraId="447A8B13" w14:textId="0E87D087" w:rsidR="00EE38EC" w:rsidRDefault="00530E73" w:rsidP="00530E73">
      <w:pPr>
        <w:rPr>
          <w:rFonts w:ascii="Arial" w:hAnsi="Arial" w:cs="Arial"/>
          <w:sz w:val="20"/>
          <w:szCs w:val="20"/>
        </w:rPr>
      </w:pPr>
      <w:r w:rsidRPr="00262DA7">
        <w:rPr>
          <w:rFonts w:ascii="Arial" w:hAnsi="Arial" w:cs="Arial"/>
          <w:sz w:val="20"/>
          <w:szCs w:val="20"/>
        </w:rPr>
        <w:t xml:space="preserve">Between November 2025 and November 2026, there will be three valid formats for providing postal addresses in </w:t>
      </w:r>
      <w:r w:rsidR="0059270E" w:rsidRPr="00EE38EC">
        <w:rPr>
          <w:rFonts w:ascii="Arial" w:hAnsi="Arial" w:cs="Arial"/>
          <w:sz w:val="20"/>
          <w:szCs w:val="20"/>
        </w:rPr>
        <w:t xml:space="preserve">cross-border </w:t>
      </w:r>
      <w:r w:rsidRPr="00EE38EC">
        <w:rPr>
          <w:rFonts w:ascii="Arial" w:hAnsi="Arial" w:cs="Arial"/>
          <w:sz w:val="20"/>
          <w:szCs w:val="20"/>
        </w:rPr>
        <w:t>payment messages:</w:t>
      </w:r>
    </w:p>
    <w:p w14:paraId="00557DBA" w14:textId="77777777" w:rsidR="00EE38EC" w:rsidRDefault="00530E73" w:rsidP="00EE38EC">
      <w:pPr>
        <w:pStyle w:val="ListParagraph"/>
        <w:numPr>
          <w:ilvl w:val="0"/>
          <w:numId w:val="12"/>
        </w:numPr>
        <w:rPr>
          <w:rFonts w:ascii="Arial" w:hAnsi="Arial" w:cs="Arial"/>
          <w:sz w:val="20"/>
          <w:szCs w:val="20"/>
        </w:rPr>
      </w:pPr>
      <w:r w:rsidRPr="00EE38EC">
        <w:rPr>
          <w:rFonts w:ascii="Arial" w:hAnsi="Arial" w:cs="Arial"/>
          <w:sz w:val="20"/>
          <w:szCs w:val="20"/>
        </w:rPr>
        <w:t>Fully structured (already available and strongly recommended)</w:t>
      </w:r>
    </w:p>
    <w:p w14:paraId="73600FE5" w14:textId="77777777" w:rsidR="00EE38EC" w:rsidRDefault="00530E73" w:rsidP="00EE38EC">
      <w:pPr>
        <w:pStyle w:val="ListParagraph"/>
        <w:numPr>
          <w:ilvl w:val="0"/>
          <w:numId w:val="12"/>
        </w:numPr>
        <w:rPr>
          <w:rFonts w:ascii="Arial" w:hAnsi="Arial" w:cs="Arial"/>
          <w:sz w:val="20"/>
          <w:szCs w:val="20"/>
        </w:rPr>
      </w:pPr>
      <w:r w:rsidRPr="00EE38EC">
        <w:rPr>
          <w:rFonts w:ascii="Arial" w:hAnsi="Arial" w:cs="Arial"/>
          <w:sz w:val="20"/>
          <w:szCs w:val="20"/>
        </w:rPr>
        <w:t>Hybrid (available starting November 2025)</w:t>
      </w:r>
    </w:p>
    <w:p w14:paraId="66FAD750" w14:textId="77777777" w:rsidR="00EE38EC" w:rsidRDefault="00530E73" w:rsidP="00EE38EC">
      <w:pPr>
        <w:pStyle w:val="ListParagraph"/>
        <w:numPr>
          <w:ilvl w:val="0"/>
          <w:numId w:val="12"/>
        </w:numPr>
        <w:rPr>
          <w:rFonts w:ascii="Arial" w:hAnsi="Arial" w:cs="Arial"/>
          <w:sz w:val="20"/>
          <w:szCs w:val="20"/>
        </w:rPr>
      </w:pPr>
      <w:r w:rsidRPr="00EE38EC">
        <w:rPr>
          <w:rFonts w:ascii="Arial" w:hAnsi="Arial" w:cs="Arial"/>
          <w:sz w:val="20"/>
          <w:szCs w:val="20"/>
        </w:rPr>
        <w:t>Fully unstructured (to be decommissioned by November 2026)</w:t>
      </w:r>
    </w:p>
    <w:p w14:paraId="64248D88" w14:textId="048B16EB" w:rsidR="00530E73" w:rsidRDefault="00530E73" w:rsidP="00EE38EC">
      <w:pPr>
        <w:rPr>
          <w:rFonts w:ascii="Arial" w:hAnsi="Arial" w:cs="Arial"/>
          <w:sz w:val="20"/>
          <w:szCs w:val="20"/>
        </w:rPr>
      </w:pPr>
      <w:r w:rsidRPr="00EE38EC">
        <w:rPr>
          <w:rFonts w:ascii="Arial" w:hAnsi="Arial" w:cs="Arial"/>
          <w:sz w:val="20"/>
          <w:szCs w:val="20"/>
        </w:rPr>
        <w:t>After November 2026, only fully structured or hybrid postal addresses will be accepted. Payments not adhering to these formats may be rejected or delayed, potentially impacting processing timelines and increasing operational overhead.</w:t>
      </w:r>
    </w:p>
    <w:p w14:paraId="7B9F5F78" w14:textId="77777777" w:rsidR="009B058B" w:rsidRPr="00EE38EC" w:rsidRDefault="009B058B" w:rsidP="00EE38EC">
      <w:pPr>
        <w:rPr>
          <w:rFonts w:ascii="Arial" w:hAnsi="Arial" w:cs="Arial"/>
          <w:sz w:val="20"/>
          <w:szCs w:val="20"/>
        </w:rPr>
      </w:pPr>
    </w:p>
    <w:p w14:paraId="6956876D" w14:textId="4630A163" w:rsidR="00530E73" w:rsidRPr="00422DD7" w:rsidRDefault="00530E73" w:rsidP="00530E73">
      <w:pPr>
        <w:pStyle w:val="Heading2"/>
        <w:rPr>
          <w:rFonts w:ascii="Arial" w:hAnsi="Arial" w:cs="Arial"/>
          <w:b/>
          <w:bCs/>
          <w:sz w:val="20"/>
          <w:szCs w:val="20"/>
          <w:lang w:val="en-GB"/>
        </w:rPr>
      </w:pPr>
      <w:r w:rsidRPr="00422DD7">
        <w:rPr>
          <w:rFonts w:ascii="Arial" w:hAnsi="Arial" w:cs="Arial"/>
          <w:b/>
          <w:bCs/>
          <w:sz w:val="20"/>
          <w:szCs w:val="20"/>
          <w:lang w:val="en-GB"/>
        </w:rPr>
        <w:t>What Is the Hybrid Postal Address Format?</w:t>
      </w:r>
    </w:p>
    <w:p w14:paraId="4B1CB4E9" w14:textId="620DEF10" w:rsidR="001203E6" w:rsidRPr="0036772A" w:rsidRDefault="00530E73" w:rsidP="00530E73">
      <w:pPr>
        <w:rPr>
          <w:rFonts w:ascii="Arial" w:hAnsi="Arial" w:cs="Arial"/>
          <w:sz w:val="20"/>
          <w:szCs w:val="20"/>
        </w:rPr>
      </w:pPr>
      <w:r w:rsidRPr="0036772A">
        <w:rPr>
          <w:rFonts w:ascii="Arial" w:hAnsi="Arial" w:cs="Arial"/>
          <w:sz w:val="20"/>
          <w:szCs w:val="20"/>
        </w:rPr>
        <w:t xml:space="preserve">The hybrid postal address format enables you to combine structured and unstructured address data. At a minimum, the structured part must include the Town Name and Country Code (ISO 2-letter format). However, we strongly encourage you to provide as much address information as possible in the structured </w:t>
      </w:r>
      <w:r w:rsidR="0036772A">
        <w:rPr>
          <w:rFonts w:ascii="Arial" w:hAnsi="Arial" w:cs="Arial"/>
          <w:sz w:val="20"/>
          <w:szCs w:val="20"/>
        </w:rPr>
        <w:t>data elements</w:t>
      </w:r>
      <w:r w:rsidRPr="0036772A">
        <w:rPr>
          <w:rFonts w:ascii="Arial" w:hAnsi="Arial" w:cs="Arial"/>
          <w:sz w:val="20"/>
          <w:szCs w:val="20"/>
        </w:rPr>
        <w:t>—such as Postal Code, Street Name, and Building Number—whenever this data is available in a structured form.</w:t>
      </w:r>
      <w:r w:rsidRPr="0036772A">
        <w:rPr>
          <w:rFonts w:ascii="Arial" w:hAnsi="Arial" w:cs="Arial"/>
          <w:sz w:val="20"/>
          <w:szCs w:val="20"/>
        </w:rPr>
        <w:br/>
      </w:r>
      <w:r w:rsidRPr="0036772A">
        <w:rPr>
          <w:rFonts w:ascii="Arial" w:hAnsi="Arial" w:cs="Arial"/>
          <w:sz w:val="20"/>
          <w:szCs w:val="20"/>
        </w:rPr>
        <w:br/>
        <w:t xml:space="preserve">The unstructured address lines should only be used for information that cannot be reliably structured or does not fit into the available structured </w:t>
      </w:r>
      <w:r w:rsidR="0036772A">
        <w:rPr>
          <w:rFonts w:ascii="Arial" w:hAnsi="Arial" w:cs="Arial"/>
          <w:sz w:val="20"/>
          <w:szCs w:val="20"/>
        </w:rPr>
        <w:t>data elements</w:t>
      </w:r>
      <w:r w:rsidRPr="0036772A">
        <w:rPr>
          <w:rFonts w:ascii="Arial" w:hAnsi="Arial" w:cs="Arial"/>
          <w:sz w:val="20"/>
          <w:szCs w:val="20"/>
        </w:rPr>
        <w:t>. This approach helps maximize data quality and processing efficiency, while still allowing flexibility for complex or non-standard address elements.</w:t>
      </w:r>
      <w:r w:rsidRPr="0036772A">
        <w:rPr>
          <w:rFonts w:ascii="Arial" w:hAnsi="Arial" w:cs="Arial"/>
          <w:sz w:val="20"/>
          <w:szCs w:val="20"/>
        </w:rPr>
        <w:br/>
      </w:r>
      <w:r w:rsidRPr="0036772A">
        <w:rPr>
          <w:rFonts w:ascii="Arial" w:hAnsi="Arial" w:cs="Arial"/>
          <w:sz w:val="20"/>
          <w:szCs w:val="20"/>
        </w:rPr>
        <w:br/>
        <w:t xml:space="preserve">Please note: Only Town Name and Country Code are mandatory in the structured part, but including additional structured fields (like Postal Code) is both permitted and recommended. It is not best practice to restrict the use of unstructured address lines when other structured fields are present; doing so may unnecessarily limit flexibility and </w:t>
      </w:r>
      <w:proofErr w:type="gramStart"/>
      <w:r w:rsidRPr="0036772A">
        <w:rPr>
          <w:rFonts w:ascii="Arial" w:hAnsi="Arial" w:cs="Arial"/>
          <w:sz w:val="20"/>
          <w:szCs w:val="20"/>
        </w:rPr>
        <w:t>complicate</w:t>
      </w:r>
      <w:proofErr w:type="gramEnd"/>
      <w:r w:rsidRPr="0036772A">
        <w:rPr>
          <w:rFonts w:ascii="Arial" w:hAnsi="Arial" w:cs="Arial"/>
          <w:sz w:val="20"/>
          <w:szCs w:val="20"/>
        </w:rPr>
        <w:t xml:space="preserve"> migration.</w:t>
      </w:r>
      <w:r w:rsidRPr="0036772A">
        <w:rPr>
          <w:rFonts w:ascii="Arial" w:hAnsi="Arial" w:cs="Arial"/>
          <w:sz w:val="20"/>
          <w:szCs w:val="20"/>
        </w:rPr>
        <w:br/>
      </w:r>
      <w:r w:rsidRPr="0036772A">
        <w:rPr>
          <w:rFonts w:ascii="Arial" w:hAnsi="Arial" w:cs="Arial"/>
          <w:sz w:val="20"/>
          <w:szCs w:val="20"/>
        </w:rPr>
        <w:br/>
        <w:t>Our goal is to make this transition as smooth as possible for your organization. We encourage you to use structured data wherever feasible, but also to take advantage of the hybrid format’s flexibility to ensure all necessary address information is captured.</w:t>
      </w:r>
    </w:p>
    <w:p w14:paraId="51879BB1" w14:textId="77777777" w:rsidR="007B5D70" w:rsidRPr="0021248F" w:rsidRDefault="007B5D70" w:rsidP="007B5D70">
      <w:pPr>
        <w:pStyle w:val="ListParagraph"/>
        <w:numPr>
          <w:ilvl w:val="0"/>
          <w:numId w:val="15"/>
        </w:numPr>
        <w:rPr>
          <w:rFonts w:ascii="Arial" w:hAnsi="Arial" w:cs="Arial"/>
          <w:sz w:val="20"/>
          <w:szCs w:val="20"/>
        </w:rPr>
      </w:pPr>
      <w:r w:rsidRPr="0021248F">
        <w:rPr>
          <w:rFonts w:ascii="Arial" w:hAnsi="Arial" w:cs="Arial"/>
          <w:sz w:val="20"/>
          <w:szCs w:val="20"/>
        </w:rPr>
        <w:t>A structured Town Name</w:t>
      </w:r>
    </w:p>
    <w:p w14:paraId="69E24C11" w14:textId="28C1B523" w:rsidR="001203E6" w:rsidRPr="0021248F" w:rsidRDefault="00530E73" w:rsidP="0021248F">
      <w:pPr>
        <w:pStyle w:val="ListParagraph"/>
        <w:numPr>
          <w:ilvl w:val="0"/>
          <w:numId w:val="15"/>
        </w:numPr>
        <w:rPr>
          <w:rFonts w:ascii="Arial" w:hAnsi="Arial" w:cs="Arial"/>
          <w:sz w:val="20"/>
          <w:szCs w:val="20"/>
        </w:rPr>
      </w:pPr>
      <w:r w:rsidRPr="0021248F">
        <w:rPr>
          <w:rFonts w:ascii="Arial" w:hAnsi="Arial" w:cs="Arial"/>
          <w:sz w:val="20"/>
          <w:szCs w:val="20"/>
        </w:rPr>
        <w:t>A structured Country Code (ISO 2-letter format)</w:t>
      </w:r>
    </w:p>
    <w:p w14:paraId="58F2700D" w14:textId="0B577767" w:rsidR="001203E6" w:rsidRDefault="00530E73" w:rsidP="00530E73">
      <w:pPr>
        <w:rPr>
          <w:rFonts w:ascii="Arial" w:hAnsi="Arial" w:cs="Arial"/>
          <w:sz w:val="20"/>
          <w:szCs w:val="20"/>
        </w:rPr>
      </w:pPr>
      <w:r w:rsidRPr="00262DA7">
        <w:rPr>
          <w:rFonts w:ascii="Arial" w:hAnsi="Arial" w:cs="Arial"/>
          <w:sz w:val="20"/>
          <w:szCs w:val="20"/>
        </w:rPr>
        <w:lastRenderedPageBreak/>
        <w:t>The rest of the address (e.g.,</w:t>
      </w:r>
      <w:r w:rsidR="005414C5">
        <w:rPr>
          <w:rFonts w:ascii="Arial" w:hAnsi="Arial" w:cs="Arial"/>
          <w:sz w:val="20"/>
          <w:szCs w:val="20"/>
        </w:rPr>
        <w:t xml:space="preserve"> post code,</w:t>
      </w:r>
      <w:r w:rsidRPr="00262DA7">
        <w:rPr>
          <w:rFonts w:ascii="Arial" w:hAnsi="Arial" w:cs="Arial"/>
          <w:sz w:val="20"/>
          <w:szCs w:val="20"/>
        </w:rPr>
        <w:t xml:space="preserve"> street name, building details) may be included in two lines of unstructured text (</w:t>
      </w:r>
      <w:r w:rsidR="00412DF8">
        <w:rPr>
          <w:rFonts w:ascii="Arial" w:hAnsi="Arial" w:cs="Arial"/>
          <w:sz w:val="20"/>
          <w:szCs w:val="20"/>
        </w:rPr>
        <w:t>Address Line</w:t>
      </w:r>
      <w:r w:rsidRPr="00262DA7">
        <w:rPr>
          <w:rFonts w:ascii="Arial" w:hAnsi="Arial" w:cs="Arial"/>
          <w:sz w:val="20"/>
          <w:szCs w:val="20"/>
        </w:rPr>
        <w:t>), but these must not duplicate the structured fields.</w:t>
      </w:r>
    </w:p>
    <w:p w14:paraId="79EDC5BB" w14:textId="1DD03E4A" w:rsidR="00530E73" w:rsidRDefault="00530E73" w:rsidP="00530E73">
      <w:pPr>
        <w:rPr>
          <w:rFonts w:ascii="Arial" w:hAnsi="Arial" w:cs="Arial"/>
          <w:sz w:val="20"/>
          <w:szCs w:val="20"/>
        </w:rPr>
      </w:pPr>
      <w:r w:rsidRPr="00262DA7">
        <w:rPr>
          <w:rFonts w:ascii="Arial" w:hAnsi="Arial" w:cs="Arial"/>
          <w:sz w:val="20"/>
          <w:szCs w:val="20"/>
        </w:rPr>
        <w:t>Example:</w:t>
      </w:r>
    </w:p>
    <w:p w14:paraId="0F3A93C6" w14:textId="2C1A303A" w:rsidR="00911C0C" w:rsidRPr="00262DA7" w:rsidRDefault="00530E73" w:rsidP="00530E73">
      <w:pPr>
        <w:ind w:left="708"/>
        <w:rPr>
          <w:rFonts w:ascii="Arial" w:hAnsi="Arial" w:cs="Arial"/>
          <w:sz w:val="20"/>
          <w:szCs w:val="20"/>
        </w:rPr>
      </w:pPr>
      <w:r w:rsidRPr="00262DA7">
        <w:rPr>
          <w:rFonts w:ascii="Arial" w:hAnsi="Arial" w:cs="Arial"/>
          <w:sz w:val="20"/>
          <w:szCs w:val="20"/>
        </w:rPr>
        <w:t>&lt;</w:t>
      </w:r>
      <w:proofErr w:type="spellStart"/>
      <w:r w:rsidRPr="00262DA7">
        <w:rPr>
          <w:rFonts w:ascii="Arial" w:hAnsi="Arial" w:cs="Arial"/>
          <w:sz w:val="20"/>
          <w:szCs w:val="20"/>
        </w:rPr>
        <w:t>PstlAdr</w:t>
      </w:r>
      <w:proofErr w:type="spellEnd"/>
      <w:r w:rsidRPr="00262DA7">
        <w:rPr>
          <w:rFonts w:ascii="Arial" w:hAnsi="Arial" w:cs="Arial"/>
          <w:sz w:val="20"/>
          <w:szCs w:val="20"/>
        </w:rPr>
        <w:t>&gt;</w:t>
      </w:r>
      <w:r w:rsidRPr="00262DA7">
        <w:rPr>
          <w:rFonts w:ascii="Arial" w:hAnsi="Arial" w:cs="Arial"/>
          <w:sz w:val="20"/>
          <w:szCs w:val="20"/>
        </w:rPr>
        <w:br/>
        <w:t xml:space="preserve">  &lt;</w:t>
      </w:r>
      <w:proofErr w:type="spellStart"/>
      <w:r w:rsidRPr="00262DA7">
        <w:rPr>
          <w:rFonts w:ascii="Arial" w:hAnsi="Arial" w:cs="Arial"/>
          <w:sz w:val="20"/>
          <w:szCs w:val="20"/>
        </w:rPr>
        <w:t>TwnNm</w:t>
      </w:r>
      <w:proofErr w:type="spellEnd"/>
      <w:r w:rsidRPr="00262DA7">
        <w:rPr>
          <w:rFonts w:ascii="Arial" w:hAnsi="Arial" w:cs="Arial"/>
          <w:sz w:val="20"/>
          <w:szCs w:val="20"/>
        </w:rPr>
        <w:t>&gt;BRUSSELS&lt;/</w:t>
      </w:r>
      <w:proofErr w:type="spellStart"/>
      <w:r w:rsidRPr="00262DA7">
        <w:rPr>
          <w:rFonts w:ascii="Arial" w:hAnsi="Arial" w:cs="Arial"/>
          <w:sz w:val="20"/>
          <w:szCs w:val="20"/>
        </w:rPr>
        <w:t>TwnNm</w:t>
      </w:r>
      <w:proofErr w:type="spellEnd"/>
      <w:r w:rsidRPr="00262DA7">
        <w:rPr>
          <w:rFonts w:ascii="Arial" w:hAnsi="Arial" w:cs="Arial"/>
          <w:sz w:val="20"/>
          <w:szCs w:val="20"/>
        </w:rPr>
        <w:t>&gt;</w:t>
      </w:r>
      <w:r w:rsidRPr="00262DA7">
        <w:rPr>
          <w:rFonts w:ascii="Arial" w:hAnsi="Arial" w:cs="Arial"/>
          <w:sz w:val="20"/>
          <w:szCs w:val="20"/>
        </w:rPr>
        <w:br/>
        <w:t xml:space="preserve">  &lt;</w:t>
      </w:r>
      <w:proofErr w:type="spellStart"/>
      <w:r w:rsidRPr="00262DA7">
        <w:rPr>
          <w:rFonts w:ascii="Arial" w:hAnsi="Arial" w:cs="Arial"/>
          <w:sz w:val="20"/>
          <w:szCs w:val="20"/>
        </w:rPr>
        <w:t>Ctry</w:t>
      </w:r>
      <w:proofErr w:type="spellEnd"/>
      <w:r w:rsidRPr="00262DA7">
        <w:rPr>
          <w:rFonts w:ascii="Arial" w:hAnsi="Arial" w:cs="Arial"/>
          <w:sz w:val="20"/>
          <w:szCs w:val="20"/>
        </w:rPr>
        <w:t>&gt;BE&lt;/</w:t>
      </w:r>
      <w:proofErr w:type="spellStart"/>
      <w:r w:rsidRPr="00262DA7">
        <w:rPr>
          <w:rFonts w:ascii="Arial" w:hAnsi="Arial" w:cs="Arial"/>
          <w:sz w:val="20"/>
          <w:szCs w:val="20"/>
        </w:rPr>
        <w:t>Ctry</w:t>
      </w:r>
      <w:proofErr w:type="spellEnd"/>
      <w:r w:rsidRPr="00262DA7">
        <w:rPr>
          <w:rFonts w:ascii="Arial" w:hAnsi="Arial" w:cs="Arial"/>
          <w:sz w:val="20"/>
          <w:szCs w:val="20"/>
        </w:rPr>
        <w:t>&gt;</w:t>
      </w:r>
      <w:r w:rsidRPr="00262DA7">
        <w:rPr>
          <w:rFonts w:ascii="Arial" w:hAnsi="Arial" w:cs="Arial"/>
          <w:sz w:val="20"/>
          <w:szCs w:val="20"/>
        </w:rPr>
        <w:br/>
        <w:t xml:space="preserve">  &lt;AdrLine&gt;HOOGSTRAAT 6, 18TH FLOOR</w:t>
      </w:r>
      <w:r w:rsidR="003522AC">
        <w:rPr>
          <w:rFonts w:ascii="Arial" w:hAnsi="Arial" w:cs="Arial"/>
          <w:sz w:val="20"/>
          <w:szCs w:val="20"/>
        </w:rPr>
        <w:t>, 1000</w:t>
      </w:r>
      <w:r w:rsidRPr="00262DA7">
        <w:rPr>
          <w:rFonts w:ascii="Arial" w:hAnsi="Arial" w:cs="Arial"/>
          <w:sz w:val="20"/>
          <w:szCs w:val="20"/>
        </w:rPr>
        <w:t>&lt;/AdrLine&gt;</w:t>
      </w:r>
      <w:r w:rsidRPr="00262DA7">
        <w:rPr>
          <w:rFonts w:ascii="Arial" w:hAnsi="Arial" w:cs="Arial"/>
          <w:sz w:val="20"/>
          <w:szCs w:val="20"/>
        </w:rPr>
        <w:br/>
        <w:t>&lt;/</w:t>
      </w:r>
      <w:proofErr w:type="spellStart"/>
      <w:r w:rsidRPr="00262DA7">
        <w:rPr>
          <w:rFonts w:ascii="Arial" w:hAnsi="Arial" w:cs="Arial"/>
          <w:sz w:val="20"/>
          <w:szCs w:val="20"/>
        </w:rPr>
        <w:t>PstlAdr</w:t>
      </w:r>
      <w:proofErr w:type="spellEnd"/>
      <w:r w:rsidRPr="00262DA7">
        <w:rPr>
          <w:rFonts w:ascii="Arial" w:hAnsi="Arial" w:cs="Arial"/>
          <w:sz w:val="20"/>
          <w:szCs w:val="20"/>
        </w:rPr>
        <w:t>&gt;</w:t>
      </w:r>
    </w:p>
    <w:p w14:paraId="60912DAD" w14:textId="6D268B64" w:rsidR="003B5D7D" w:rsidRDefault="00C059BC" w:rsidP="00911C0C">
      <w:pPr>
        <w:rPr>
          <w:rFonts w:ascii="Arial" w:hAnsi="Arial" w:cs="Arial"/>
          <w:sz w:val="20"/>
          <w:szCs w:val="20"/>
        </w:rPr>
      </w:pPr>
      <w:r w:rsidRPr="00911C0C">
        <w:rPr>
          <w:rFonts w:ascii="Arial" w:hAnsi="Arial" w:cs="Arial"/>
          <w:sz w:val="20"/>
          <w:szCs w:val="20"/>
        </w:rPr>
        <w:t>Refer to the</w:t>
      </w:r>
      <w:r w:rsidR="00D420FF">
        <w:rPr>
          <w:rFonts w:ascii="Arial" w:hAnsi="Arial" w:cs="Arial"/>
          <w:sz w:val="20"/>
          <w:szCs w:val="20"/>
        </w:rPr>
        <w:t xml:space="preserve"> </w:t>
      </w:r>
      <w:hyperlink r:id="rId11" w:history="1">
        <w:r w:rsidRPr="00BC0EFD">
          <w:rPr>
            <w:rStyle w:val="Hyperlink"/>
            <w:rFonts w:ascii="Arial" w:hAnsi="Arial" w:cs="Arial"/>
            <w:sz w:val="20"/>
            <w:szCs w:val="20"/>
          </w:rPr>
          <w:t xml:space="preserve">PMPG Hybrid Address </w:t>
        </w:r>
        <w:r w:rsidR="00D420FF" w:rsidRPr="00BC0EFD">
          <w:rPr>
            <w:rStyle w:val="Hyperlink"/>
            <w:rFonts w:ascii="Arial" w:hAnsi="Arial" w:cs="Arial"/>
            <w:sz w:val="20"/>
            <w:szCs w:val="20"/>
          </w:rPr>
          <w:t>Industry Guidance</w:t>
        </w:r>
      </w:hyperlink>
      <w:r w:rsidR="000273F0">
        <w:t xml:space="preserve"> </w:t>
      </w:r>
      <w:r w:rsidRPr="00911C0C">
        <w:rPr>
          <w:rFonts w:ascii="Arial" w:hAnsi="Arial" w:cs="Arial"/>
          <w:sz w:val="20"/>
          <w:szCs w:val="20"/>
        </w:rPr>
        <w:t xml:space="preserve">for more information. </w:t>
      </w:r>
    </w:p>
    <w:p w14:paraId="29FE7DC1" w14:textId="77777777" w:rsidR="009B058B" w:rsidRDefault="009B058B" w:rsidP="00911C0C">
      <w:pPr>
        <w:rPr>
          <w:rFonts w:ascii="Arial" w:hAnsi="Arial" w:cs="Arial"/>
          <w:sz w:val="20"/>
          <w:szCs w:val="20"/>
        </w:rPr>
      </w:pPr>
    </w:p>
    <w:p w14:paraId="1AF3395A" w14:textId="19201519" w:rsidR="00530E73" w:rsidRPr="00EE38EC" w:rsidRDefault="00530E73" w:rsidP="00E00B46">
      <w:pPr>
        <w:pStyle w:val="Heading2"/>
        <w:spacing w:line="240" w:lineRule="auto"/>
        <w:rPr>
          <w:rFonts w:ascii="Arial" w:hAnsi="Arial" w:cs="Arial"/>
          <w:b/>
          <w:bCs/>
          <w:sz w:val="20"/>
          <w:szCs w:val="20"/>
          <w:lang w:val="en-GB"/>
        </w:rPr>
      </w:pPr>
      <w:r w:rsidRPr="00EE38EC">
        <w:rPr>
          <w:rFonts w:ascii="Arial" w:hAnsi="Arial" w:cs="Arial"/>
          <w:b/>
          <w:bCs/>
          <w:sz w:val="20"/>
          <w:szCs w:val="20"/>
          <w:lang w:val="en-GB"/>
        </w:rPr>
        <w:t>Your Immediate Actions</w:t>
      </w:r>
    </w:p>
    <w:p w14:paraId="7402808A" w14:textId="77777777" w:rsidR="00F21490" w:rsidRDefault="00530E73" w:rsidP="00E00B46">
      <w:pPr>
        <w:spacing w:after="0" w:line="240" w:lineRule="auto"/>
        <w:rPr>
          <w:rFonts w:ascii="Arial" w:hAnsi="Arial" w:cs="Arial"/>
          <w:sz w:val="20"/>
          <w:szCs w:val="20"/>
        </w:rPr>
      </w:pPr>
      <w:r w:rsidRPr="00262DA7">
        <w:rPr>
          <w:rFonts w:ascii="Arial" w:hAnsi="Arial" w:cs="Arial"/>
          <w:sz w:val="20"/>
          <w:szCs w:val="20"/>
        </w:rPr>
        <w:t>We kindly request your organization to:</w:t>
      </w:r>
      <w:r w:rsidRPr="00262DA7">
        <w:rPr>
          <w:rFonts w:ascii="Arial" w:hAnsi="Arial" w:cs="Arial"/>
          <w:sz w:val="20"/>
          <w:szCs w:val="20"/>
        </w:rPr>
        <w:br/>
      </w:r>
    </w:p>
    <w:p w14:paraId="1E9AD44A" w14:textId="77777777" w:rsidR="00F21490" w:rsidRDefault="00530E73" w:rsidP="00F21490">
      <w:pPr>
        <w:pStyle w:val="ListParagraph"/>
        <w:numPr>
          <w:ilvl w:val="0"/>
          <w:numId w:val="10"/>
        </w:numPr>
        <w:rPr>
          <w:rFonts w:ascii="Arial" w:hAnsi="Arial" w:cs="Arial"/>
          <w:sz w:val="20"/>
          <w:szCs w:val="20"/>
        </w:rPr>
      </w:pPr>
      <w:r w:rsidRPr="00F21490">
        <w:rPr>
          <w:rFonts w:ascii="Arial" w:hAnsi="Arial" w:cs="Arial"/>
          <w:sz w:val="20"/>
          <w:szCs w:val="20"/>
        </w:rPr>
        <w:t>Review and assess your existing payment initiation systems and data formats, including legacy formats such as MT101 or proprietary files.</w:t>
      </w:r>
    </w:p>
    <w:p w14:paraId="525C8606" w14:textId="067B730F" w:rsidR="00F21490" w:rsidRDefault="00530E73" w:rsidP="00F21490">
      <w:pPr>
        <w:pStyle w:val="ListParagraph"/>
        <w:numPr>
          <w:ilvl w:val="0"/>
          <w:numId w:val="10"/>
        </w:numPr>
        <w:rPr>
          <w:rFonts w:ascii="Arial" w:hAnsi="Arial" w:cs="Arial"/>
          <w:sz w:val="20"/>
          <w:szCs w:val="20"/>
        </w:rPr>
      </w:pPr>
      <w:r w:rsidRPr="00F21490">
        <w:rPr>
          <w:rFonts w:ascii="Arial" w:hAnsi="Arial" w:cs="Arial"/>
          <w:sz w:val="20"/>
          <w:szCs w:val="20"/>
        </w:rPr>
        <w:t xml:space="preserve">If you are not already doing so, prepare to support the hybrid </w:t>
      </w:r>
      <w:r w:rsidR="00E962E1">
        <w:rPr>
          <w:rFonts w:ascii="Arial" w:hAnsi="Arial" w:cs="Arial"/>
          <w:sz w:val="20"/>
          <w:szCs w:val="20"/>
        </w:rPr>
        <w:t xml:space="preserve">or fully structured </w:t>
      </w:r>
      <w:r w:rsidRPr="00F21490">
        <w:rPr>
          <w:rFonts w:ascii="Arial" w:hAnsi="Arial" w:cs="Arial"/>
          <w:sz w:val="20"/>
          <w:szCs w:val="20"/>
        </w:rPr>
        <w:t>postal address format by November 202</w:t>
      </w:r>
      <w:r w:rsidR="005C1AB0" w:rsidRPr="00F21490">
        <w:rPr>
          <w:rFonts w:ascii="Arial" w:hAnsi="Arial" w:cs="Arial"/>
          <w:sz w:val="20"/>
          <w:szCs w:val="20"/>
        </w:rPr>
        <w:t>6</w:t>
      </w:r>
      <w:r w:rsidRPr="00F21490">
        <w:rPr>
          <w:rFonts w:ascii="Arial" w:hAnsi="Arial" w:cs="Arial"/>
          <w:sz w:val="20"/>
          <w:szCs w:val="20"/>
        </w:rPr>
        <w:t>.</w:t>
      </w:r>
    </w:p>
    <w:p w14:paraId="2F64C977" w14:textId="75D5C997" w:rsidR="00530E73" w:rsidRDefault="00530E73" w:rsidP="00F21490">
      <w:pPr>
        <w:pStyle w:val="ListParagraph"/>
        <w:numPr>
          <w:ilvl w:val="0"/>
          <w:numId w:val="10"/>
        </w:numPr>
        <w:rPr>
          <w:rFonts w:ascii="Arial" w:hAnsi="Arial" w:cs="Arial"/>
          <w:sz w:val="20"/>
          <w:szCs w:val="20"/>
        </w:rPr>
      </w:pPr>
      <w:r w:rsidRPr="00F21490">
        <w:rPr>
          <w:rFonts w:ascii="Arial" w:hAnsi="Arial" w:cs="Arial"/>
          <w:sz w:val="20"/>
          <w:szCs w:val="20"/>
        </w:rPr>
        <w:t>Ensure that by November 2026, all postal addresses provided for</w:t>
      </w:r>
      <w:r w:rsidR="00855BBD">
        <w:rPr>
          <w:rFonts w:ascii="Arial" w:hAnsi="Arial" w:cs="Arial"/>
          <w:sz w:val="20"/>
          <w:szCs w:val="20"/>
        </w:rPr>
        <w:t xml:space="preserve"> the</w:t>
      </w:r>
      <w:r w:rsidRPr="00F21490">
        <w:rPr>
          <w:rFonts w:ascii="Arial" w:hAnsi="Arial" w:cs="Arial"/>
          <w:sz w:val="20"/>
          <w:szCs w:val="20"/>
        </w:rPr>
        <w:t>:</w:t>
      </w:r>
    </w:p>
    <w:p w14:paraId="1C6971C1" w14:textId="77777777" w:rsidR="00EE38EC" w:rsidRPr="00855BBD" w:rsidRDefault="00EE38EC" w:rsidP="00EE38EC">
      <w:pPr>
        <w:pStyle w:val="ListParagraph"/>
        <w:ind w:left="360"/>
        <w:rPr>
          <w:rFonts w:ascii="Arial" w:hAnsi="Arial" w:cs="Arial"/>
          <w:sz w:val="6"/>
          <w:szCs w:val="6"/>
        </w:rPr>
      </w:pPr>
    </w:p>
    <w:p w14:paraId="3DC786AD" w14:textId="4CDC3274" w:rsidR="00530E73" w:rsidRPr="00896214" w:rsidRDefault="00530E73" w:rsidP="00896214">
      <w:pPr>
        <w:pStyle w:val="ListParagraph"/>
        <w:numPr>
          <w:ilvl w:val="0"/>
          <w:numId w:val="18"/>
        </w:numPr>
        <w:rPr>
          <w:rFonts w:ascii="Arial" w:hAnsi="Arial" w:cs="Arial"/>
          <w:sz w:val="20"/>
          <w:szCs w:val="20"/>
          <w:lang w:val="en-GB"/>
        </w:rPr>
      </w:pPr>
      <w:bookmarkStart w:id="0" w:name="_Hlk210650472"/>
      <w:r w:rsidRPr="00896214">
        <w:rPr>
          <w:rFonts w:ascii="Arial" w:hAnsi="Arial" w:cs="Arial"/>
          <w:sz w:val="20"/>
          <w:szCs w:val="20"/>
          <w:lang w:val="en-GB"/>
        </w:rPr>
        <w:t>Debtor</w:t>
      </w:r>
      <w:r w:rsidR="005C1AB0" w:rsidRPr="00896214">
        <w:rPr>
          <w:rFonts w:ascii="Arial" w:hAnsi="Arial" w:cs="Arial"/>
          <w:sz w:val="20"/>
          <w:szCs w:val="20"/>
          <w:lang w:val="en-GB"/>
        </w:rPr>
        <w:t xml:space="preserve"> (</w:t>
      </w:r>
      <w:r w:rsidR="005C1AB0" w:rsidRPr="00896214">
        <w:rPr>
          <w:rFonts w:ascii="Arial" w:hAnsi="Arial" w:cs="Arial"/>
          <w:sz w:val="20"/>
          <w:szCs w:val="20"/>
        </w:rPr>
        <w:t xml:space="preserve">this information is typically provided by the </w:t>
      </w:r>
      <w:r w:rsidR="004C6668" w:rsidRPr="00896214">
        <w:rPr>
          <w:rFonts w:ascii="Arial" w:hAnsi="Arial" w:cs="Arial"/>
          <w:sz w:val="20"/>
          <w:szCs w:val="20"/>
        </w:rPr>
        <w:t>D</w:t>
      </w:r>
      <w:r w:rsidR="005C1AB0" w:rsidRPr="00896214">
        <w:rPr>
          <w:rFonts w:ascii="Arial" w:hAnsi="Arial" w:cs="Arial"/>
          <w:sz w:val="20"/>
          <w:szCs w:val="20"/>
        </w:rPr>
        <w:t xml:space="preserve">ebtor </w:t>
      </w:r>
      <w:r w:rsidR="004C6668" w:rsidRPr="00896214">
        <w:rPr>
          <w:rFonts w:ascii="Arial" w:hAnsi="Arial" w:cs="Arial"/>
          <w:sz w:val="20"/>
          <w:szCs w:val="20"/>
        </w:rPr>
        <w:t>A</w:t>
      </w:r>
      <w:r w:rsidR="005C1AB0" w:rsidRPr="00896214">
        <w:rPr>
          <w:rFonts w:ascii="Arial" w:hAnsi="Arial" w:cs="Arial"/>
          <w:sz w:val="20"/>
          <w:szCs w:val="20"/>
        </w:rPr>
        <w:t>gent based on data captured during customer onboarding/KYC</w:t>
      </w:r>
      <w:proofErr w:type="gramStart"/>
      <w:r w:rsidR="005C1AB0" w:rsidRPr="00896214">
        <w:rPr>
          <w:rFonts w:ascii="Arial" w:hAnsi="Arial" w:cs="Arial"/>
          <w:sz w:val="20"/>
          <w:szCs w:val="20"/>
        </w:rPr>
        <w:t>)</w:t>
      </w:r>
      <w:r w:rsidR="00CA5D48">
        <w:rPr>
          <w:rFonts w:ascii="Arial" w:hAnsi="Arial" w:cs="Arial"/>
          <w:sz w:val="20"/>
          <w:szCs w:val="20"/>
        </w:rPr>
        <w:t>;</w:t>
      </w:r>
      <w:proofErr w:type="gramEnd"/>
    </w:p>
    <w:p w14:paraId="14A7B4B0" w14:textId="746304D6" w:rsidR="00530E73" w:rsidRPr="00896214" w:rsidRDefault="00530E73" w:rsidP="00896214">
      <w:pPr>
        <w:pStyle w:val="ListParagraph"/>
        <w:numPr>
          <w:ilvl w:val="0"/>
          <w:numId w:val="18"/>
        </w:numPr>
        <w:rPr>
          <w:rFonts w:ascii="Arial" w:hAnsi="Arial" w:cs="Arial"/>
          <w:sz w:val="20"/>
          <w:szCs w:val="20"/>
          <w:lang w:val="en-GB"/>
        </w:rPr>
      </w:pPr>
      <w:proofErr w:type="gramStart"/>
      <w:r w:rsidRPr="00896214">
        <w:rPr>
          <w:rFonts w:ascii="Arial" w:hAnsi="Arial" w:cs="Arial"/>
          <w:sz w:val="20"/>
          <w:szCs w:val="20"/>
          <w:lang w:val="en-GB"/>
        </w:rPr>
        <w:t>Creditor</w:t>
      </w:r>
      <w:r w:rsidR="00CA5D48">
        <w:rPr>
          <w:rFonts w:ascii="Arial" w:hAnsi="Arial" w:cs="Arial"/>
          <w:sz w:val="20"/>
          <w:szCs w:val="20"/>
          <w:lang w:val="en-GB"/>
        </w:rPr>
        <w:t>;</w:t>
      </w:r>
      <w:proofErr w:type="gramEnd"/>
    </w:p>
    <w:p w14:paraId="0B2C45B0" w14:textId="15BD8CFE" w:rsidR="00530E73" w:rsidRPr="00896214" w:rsidRDefault="00530E73" w:rsidP="00896214">
      <w:pPr>
        <w:pStyle w:val="ListParagraph"/>
        <w:numPr>
          <w:ilvl w:val="0"/>
          <w:numId w:val="18"/>
        </w:numPr>
        <w:rPr>
          <w:rFonts w:ascii="Arial" w:hAnsi="Arial" w:cs="Arial"/>
          <w:sz w:val="20"/>
          <w:szCs w:val="20"/>
          <w:lang w:val="en-GB"/>
        </w:rPr>
      </w:pPr>
      <w:r w:rsidRPr="00896214">
        <w:rPr>
          <w:rFonts w:ascii="Arial" w:hAnsi="Arial" w:cs="Arial"/>
          <w:sz w:val="20"/>
          <w:szCs w:val="20"/>
          <w:lang w:val="en-GB"/>
        </w:rPr>
        <w:t>Ultimate Debtor/Creditor (if applicable</w:t>
      </w:r>
      <w:proofErr w:type="gramStart"/>
      <w:r w:rsidRPr="00896214">
        <w:rPr>
          <w:rFonts w:ascii="Arial" w:hAnsi="Arial" w:cs="Arial"/>
          <w:sz w:val="20"/>
          <w:szCs w:val="20"/>
          <w:lang w:val="en-GB"/>
        </w:rPr>
        <w:t>)</w:t>
      </w:r>
      <w:r w:rsidR="00CA5D48">
        <w:rPr>
          <w:rFonts w:ascii="Arial" w:hAnsi="Arial" w:cs="Arial"/>
          <w:sz w:val="20"/>
          <w:szCs w:val="20"/>
          <w:lang w:val="en-GB"/>
        </w:rPr>
        <w:t>;</w:t>
      </w:r>
      <w:proofErr w:type="gramEnd"/>
    </w:p>
    <w:p w14:paraId="621B8417" w14:textId="23D69A82" w:rsidR="00F21490" w:rsidRPr="00896214" w:rsidRDefault="00530E73" w:rsidP="00896214">
      <w:pPr>
        <w:pStyle w:val="ListParagraph"/>
        <w:numPr>
          <w:ilvl w:val="0"/>
          <w:numId w:val="18"/>
        </w:numPr>
        <w:rPr>
          <w:rFonts w:ascii="Arial" w:hAnsi="Arial" w:cs="Arial"/>
          <w:sz w:val="20"/>
          <w:szCs w:val="20"/>
        </w:rPr>
      </w:pPr>
      <w:r w:rsidRPr="00896214">
        <w:rPr>
          <w:rFonts w:ascii="Arial" w:hAnsi="Arial" w:cs="Arial"/>
          <w:sz w:val="20"/>
          <w:szCs w:val="20"/>
          <w:lang w:val="en-GB"/>
        </w:rPr>
        <w:t>And related agents</w:t>
      </w:r>
      <w:r w:rsidR="00CA5D48">
        <w:rPr>
          <w:rFonts w:ascii="Arial" w:hAnsi="Arial" w:cs="Arial"/>
          <w:sz w:val="20"/>
          <w:szCs w:val="20"/>
          <w:lang w:val="en-GB"/>
        </w:rPr>
        <w:t>,</w:t>
      </w:r>
      <w:r w:rsidRPr="00896214">
        <w:rPr>
          <w:rFonts w:ascii="Arial" w:hAnsi="Arial" w:cs="Arial"/>
          <w:sz w:val="20"/>
          <w:szCs w:val="20"/>
          <w:lang w:val="en-GB"/>
        </w:rPr>
        <w:t xml:space="preserve"> if no BIC is available</w:t>
      </w:r>
      <w:bookmarkEnd w:id="0"/>
      <w:r w:rsidR="00CA5D48">
        <w:rPr>
          <w:rFonts w:ascii="Arial" w:hAnsi="Arial" w:cs="Arial"/>
          <w:sz w:val="20"/>
          <w:szCs w:val="20"/>
          <w:lang w:val="en-GB"/>
        </w:rPr>
        <w:t>,</w:t>
      </w:r>
    </w:p>
    <w:p w14:paraId="165556F3" w14:textId="10BFB45F" w:rsidR="00F23107" w:rsidRPr="00F21490" w:rsidRDefault="00530E73" w:rsidP="00855BBD">
      <w:pPr>
        <w:ind w:left="708"/>
        <w:rPr>
          <w:rFonts w:ascii="Arial" w:hAnsi="Arial" w:cs="Arial"/>
          <w:sz w:val="20"/>
          <w:szCs w:val="20"/>
        </w:rPr>
      </w:pPr>
      <w:r w:rsidRPr="00F21490">
        <w:rPr>
          <w:rFonts w:ascii="Arial" w:hAnsi="Arial" w:cs="Arial"/>
          <w:sz w:val="20"/>
          <w:szCs w:val="20"/>
        </w:rPr>
        <w:t>are submitted using either the fully structured or hybrid format.</w:t>
      </w:r>
    </w:p>
    <w:p w14:paraId="14CF1675" w14:textId="5E461781" w:rsidR="00E00B46" w:rsidRDefault="00D058B7" w:rsidP="00E00B46">
      <w:pPr>
        <w:pStyle w:val="ListParagraph"/>
        <w:numPr>
          <w:ilvl w:val="0"/>
          <w:numId w:val="10"/>
        </w:numPr>
        <w:rPr>
          <w:rFonts w:ascii="Arial" w:hAnsi="Arial" w:cs="Arial"/>
          <w:sz w:val="20"/>
          <w:szCs w:val="20"/>
        </w:rPr>
      </w:pPr>
      <w:r w:rsidRPr="007650EB">
        <w:rPr>
          <w:rFonts w:ascii="Arial" w:hAnsi="Arial" w:cs="Arial"/>
          <w:sz w:val="20"/>
          <w:szCs w:val="20"/>
        </w:rPr>
        <w:t xml:space="preserve">Whether using the fully structured or hybrid format, </w:t>
      </w:r>
      <w:r w:rsidR="004C6668">
        <w:rPr>
          <w:rFonts w:ascii="Arial" w:hAnsi="Arial" w:cs="Arial"/>
          <w:sz w:val="20"/>
          <w:szCs w:val="20"/>
        </w:rPr>
        <w:t>you must</w:t>
      </w:r>
      <w:r w:rsidRPr="007650EB">
        <w:rPr>
          <w:rFonts w:ascii="Arial" w:hAnsi="Arial" w:cs="Arial"/>
          <w:sz w:val="20"/>
          <w:szCs w:val="20"/>
        </w:rPr>
        <w:t xml:space="preserve"> provide at least a</w:t>
      </w:r>
      <w:r w:rsidR="002E7FEA" w:rsidRPr="007650EB">
        <w:rPr>
          <w:rFonts w:ascii="Arial" w:hAnsi="Arial" w:cs="Arial"/>
          <w:sz w:val="20"/>
          <w:szCs w:val="20"/>
        </w:rPr>
        <w:t xml:space="preserve"> structured Town Name </w:t>
      </w:r>
      <w:r w:rsidR="002E7FEA">
        <w:rPr>
          <w:rFonts w:ascii="Arial" w:hAnsi="Arial" w:cs="Arial"/>
          <w:sz w:val="20"/>
          <w:szCs w:val="20"/>
        </w:rPr>
        <w:t xml:space="preserve">and a </w:t>
      </w:r>
      <w:r w:rsidRPr="007650EB">
        <w:rPr>
          <w:rFonts w:ascii="Arial" w:hAnsi="Arial" w:cs="Arial"/>
          <w:sz w:val="20"/>
          <w:szCs w:val="20"/>
        </w:rPr>
        <w:t>structured Country Code (ISO 2-letter format) and for each party.</w:t>
      </w:r>
      <w:r w:rsidR="007650EB" w:rsidRPr="007650EB">
        <w:rPr>
          <w:rFonts w:ascii="Arial" w:hAnsi="Arial" w:cs="Arial"/>
          <w:sz w:val="20"/>
          <w:szCs w:val="20"/>
        </w:rPr>
        <w:t xml:space="preserve"> </w:t>
      </w:r>
    </w:p>
    <w:p w14:paraId="7DED3BA0" w14:textId="592EC0DA" w:rsidR="00E00B46" w:rsidRPr="00924C69" w:rsidRDefault="00D058B7" w:rsidP="00924C69">
      <w:pPr>
        <w:pStyle w:val="ListParagraph"/>
        <w:numPr>
          <w:ilvl w:val="0"/>
          <w:numId w:val="19"/>
        </w:numPr>
        <w:rPr>
          <w:rFonts w:ascii="Arial" w:hAnsi="Arial" w:cs="Arial"/>
          <w:sz w:val="20"/>
          <w:szCs w:val="20"/>
        </w:rPr>
      </w:pPr>
      <w:r w:rsidRPr="00924C69">
        <w:rPr>
          <w:rFonts w:ascii="Arial" w:hAnsi="Arial" w:cs="Arial"/>
          <w:sz w:val="20"/>
          <w:szCs w:val="20"/>
        </w:rPr>
        <w:t xml:space="preserve">If your records do not currently include the </w:t>
      </w:r>
      <w:r w:rsidR="004C6668" w:rsidRPr="00924C69">
        <w:rPr>
          <w:rFonts w:ascii="Arial" w:hAnsi="Arial" w:cs="Arial"/>
          <w:sz w:val="20"/>
          <w:szCs w:val="20"/>
        </w:rPr>
        <w:t>T</w:t>
      </w:r>
      <w:r w:rsidRPr="00924C69">
        <w:rPr>
          <w:rFonts w:ascii="Arial" w:hAnsi="Arial" w:cs="Arial"/>
          <w:sz w:val="20"/>
          <w:szCs w:val="20"/>
        </w:rPr>
        <w:t xml:space="preserve">own </w:t>
      </w:r>
      <w:r w:rsidR="004C6668" w:rsidRPr="00924C69">
        <w:rPr>
          <w:rFonts w:ascii="Arial" w:hAnsi="Arial" w:cs="Arial"/>
          <w:sz w:val="20"/>
          <w:szCs w:val="20"/>
        </w:rPr>
        <w:t>N</w:t>
      </w:r>
      <w:r w:rsidR="00E00B46" w:rsidRPr="00924C69">
        <w:rPr>
          <w:rFonts w:ascii="Arial" w:hAnsi="Arial" w:cs="Arial"/>
          <w:sz w:val="20"/>
          <w:szCs w:val="20"/>
        </w:rPr>
        <w:t xml:space="preserve">ame </w:t>
      </w:r>
      <w:r w:rsidRPr="00924C69">
        <w:rPr>
          <w:rFonts w:ascii="Arial" w:hAnsi="Arial" w:cs="Arial"/>
          <w:sz w:val="20"/>
          <w:szCs w:val="20"/>
        </w:rPr>
        <w:t xml:space="preserve">and </w:t>
      </w:r>
      <w:r w:rsidR="004C6668" w:rsidRPr="00924C69">
        <w:rPr>
          <w:rFonts w:ascii="Arial" w:hAnsi="Arial" w:cs="Arial"/>
          <w:sz w:val="20"/>
          <w:szCs w:val="20"/>
        </w:rPr>
        <w:t>C</w:t>
      </w:r>
      <w:r w:rsidRPr="00924C69">
        <w:rPr>
          <w:rFonts w:ascii="Arial" w:hAnsi="Arial" w:cs="Arial"/>
          <w:sz w:val="20"/>
          <w:szCs w:val="20"/>
        </w:rPr>
        <w:t xml:space="preserve">ountry </w:t>
      </w:r>
      <w:r w:rsidR="004C6668" w:rsidRPr="00924C69">
        <w:rPr>
          <w:rFonts w:ascii="Arial" w:hAnsi="Arial" w:cs="Arial"/>
          <w:sz w:val="20"/>
          <w:szCs w:val="20"/>
        </w:rPr>
        <w:t>C</w:t>
      </w:r>
      <w:r w:rsidR="00E00B46" w:rsidRPr="00924C69">
        <w:rPr>
          <w:rFonts w:ascii="Arial" w:hAnsi="Arial" w:cs="Arial"/>
          <w:sz w:val="20"/>
          <w:szCs w:val="20"/>
        </w:rPr>
        <w:t>ode</w:t>
      </w:r>
      <w:r w:rsidRPr="00924C69">
        <w:rPr>
          <w:rFonts w:ascii="Arial" w:hAnsi="Arial" w:cs="Arial"/>
          <w:sz w:val="20"/>
          <w:szCs w:val="20"/>
        </w:rPr>
        <w:t xml:space="preserve"> for these parties, please prioritize reaching out to your payees and begin collecting this information as soon as possible. Timely action is essential to ensure compliance with the upcoming requirements and to avoid any disruption to your payment processing.</w:t>
      </w:r>
    </w:p>
    <w:p w14:paraId="7FEBECBC" w14:textId="008726F9" w:rsidR="00530E73" w:rsidRPr="00E00B46" w:rsidRDefault="00530E73" w:rsidP="00E00B46">
      <w:pPr>
        <w:pStyle w:val="ListParagraph"/>
        <w:numPr>
          <w:ilvl w:val="0"/>
          <w:numId w:val="10"/>
        </w:numPr>
        <w:rPr>
          <w:rFonts w:ascii="Arial" w:hAnsi="Arial" w:cs="Arial"/>
          <w:sz w:val="20"/>
          <w:szCs w:val="20"/>
        </w:rPr>
      </w:pPr>
      <w:r w:rsidRPr="00E00B46">
        <w:rPr>
          <w:rFonts w:ascii="Arial" w:hAnsi="Arial" w:cs="Arial"/>
          <w:sz w:val="20"/>
          <w:szCs w:val="20"/>
        </w:rPr>
        <w:t>If you are still using MT messages or other non-ISO</w:t>
      </w:r>
      <w:r w:rsidR="00F23107" w:rsidRPr="00E00B46">
        <w:rPr>
          <w:rFonts w:ascii="Arial" w:hAnsi="Arial" w:cs="Arial"/>
          <w:sz w:val="20"/>
          <w:szCs w:val="20"/>
        </w:rPr>
        <w:t xml:space="preserve"> 20022</w:t>
      </w:r>
      <w:r w:rsidRPr="00E00B46">
        <w:rPr>
          <w:rFonts w:ascii="Arial" w:hAnsi="Arial" w:cs="Arial"/>
          <w:sz w:val="20"/>
          <w:szCs w:val="20"/>
        </w:rPr>
        <w:t xml:space="preserve"> communication protocols, please ensure that address data includes Town Name</w:t>
      </w:r>
      <w:r w:rsidR="007B5D70">
        <w:rPr>
          <w:rFonts w:ascii="Arial" w:hAnsi="Arial" w:cs="Arial"/>
          <w:sz w:val="20"/>
          <w:szCs w:val="20"/>
        </w:rPr>
        <w:t xml:space="preserve"> and Country</w:t>
      </w:r>
      <w:r w:rsidRPr="00E00B46">
        <w:rPr>
          <w:rFonts w:ascii="Arial" w:hAnsi="Arial" w:cs="Arial"/>
          <w:sz w:val="20"/>
          <w:szCs w:val="20"/>
        </w:rPr>
        <w:t xml:space="preserve"> as structured elements, even when submitted via semi-structured fields.</w:t>
      </w:r>
    </w:p>
    <w:p w14:paraId="18E5ED99" w14:textId="5B3DA55E" w:rsidR="00530E73" w:rsidRPr="00262DA7" w:rsidRDefault="00530E73" w:rsidP="00855BBD">
      <w:pPr>
        <w:ind w:left="708"/>
        <w:rPr>
          <w:rFonts w:ascii="Arial" w:hAnsi="Arial" w:cs="Arial"/>
          <w:sz w:val="20"/>
          <w:szCs w:val="20"/>
        </w:rPr>
      </w:pPr>
      <w:r>
        <w:rPr>
          <w:rFonts w:ascii="Arial" w:hAnsi="Arial" w:cs="Arial"/>
          <w:sz w:val="20"/>
          <w:szCs w:val="20"/>
        </w:rPr>
        <w:t>Example</w:t>
      </w:r>
      <w:r w:rsidRPr="00262DA7">
        <w:rPr>
          <w:rFonts w:ascii="Arial" w:hAnsi="Arial" w:cs="Arial"/>
          <w:sz w:val="20"/>
          <w:szCs w:val="20"/>
        </w:rPr>
        <w:t xml:space="preserve"> using the MT101 Field 59 (F-option) format for a hybrid postal address: </w:t>
      </w:r>
    </w:p>
    <w:p w14:paraId="47D8BF74" w14:textId="77777777" w:rsidR="00530E73" w:rsidRPr="00262DA7" w:rsidRDefault="00530E73" w:rsidP="00855BBD">
      <w:pPr>
        <w:spacing w:after="0" w:line="240" w:lineRule="auto"/>
        <w:ind w:left="1056"/>
        <w:rPr>
          <w:rFonts w:ascii="Arial" w:hAnsi="Arial" w:cs="Arial"/>
          <w:sz w:val="20"/>
          <w:szCs w:val="20"/>
        </w:rPr>
      </w:pPr>
      <w:r w:rsidRPr="00262DA7">
        <w:rPr>
          <w:rFonts w:ascii="Arial" w:hAnsi="Arial" w:cs="Arial"/>
          <w:sz w:val="20"/>
          <w:szCs w:val="20"/>
        </w:rPr>
        <w:t>:59F:/BE30001216371411</w:t>
      </w:r>
    </w:p>
    <w:p w14:paraId="613599CF" w14:textId="77777777" w:rsidR="00530E73" w:rsidRPr="00262DA7" w:rsidRDefault="00530E73" w:rsidP="00855BBD">
      <w:pPr>
        <w:spacing w:after="0" w:line="240" w:lineRule="auto"/>
        <w:ind w:left="1056"/>
        <w:rPr>
          <w:rFonts w:ascii="Arial" w:hAnsi="Arial" w:cs="Arial"/>
          <w:sz w:val="20"/>
          <w:szCs w:val="20"/>
        </w:rPr>
      </w:pPr>
      <w:r w:rsidRPr="00262DA7">
        <w:rPr>
          <w:rFonts w:ascii="Arial" w:hAnsi="Arial" w:cs="Arial"/>
          <w:sz w:val="20"/>
          <w:szCs w:val="20"/>
        </w:rPr>
        <w:t>1/JOHN SMITH</w:t>
      </w:r>
    </w:p>
    <w:p w14:paraId="605A7DC7" w14:textId="77777777" w:rsidR="00530E73" w:rsidRPr="00262DA7" w:rsidRDefault="00530E73" w:rsidP="00855BBD">
      <w:pPr>
        <w:spacing w:after="0" w:line="240" w:lineRule="auto"/>
        <w:ind w:left="1056"/>
        <w:rPr>
          <w:rFonts w:ascii="Arial" w:hAnsi="Arial" w:cs="Arial"/>
          <w:sz w:val="20"/>
          <w:szCs w:val="20"/>
        </w:rPr>
      </w:pPr>
      <w:r w:rsidRPr="00262DA7">
        <w:rPr>
          <w:rFonts w:ascii="Arial" w:hAnsi="Arial" w:cs="Arial"/>
          <w:sz w:val="20"/>
          <w:szCs w:val="20"/>
        </w:rPr>
        <w:t>2/HOOGSTRAAT 6, 18</w:t>
      </w:r>
      <w:r w:rsidRPr="00262DA7">
        <w:rPr>
          <w:rFonts w:ascii="Arial" w:hAnsi="Arial" w:cs="Arial"/>
          <w:sz w:val="20"/>
          <w:szCs w:val="20"/>
          <w:vertAlign w:val="superscript"/>
        </w:rPr>
        <w:t>TH</w:t>
      </w:r>
      <w:r w:rsidRPr="00262DA7">
        <w:rPr>
          <w:rFonts w:ascii="Arial" w:hAnsi="Arial" w:cs="Arial"/>
          <w:sz w:val="20"/>
          <w:szCs w:val="20"/>
        </w:rPr>
        <w:t xml:space="preserve"> FLOOR</w:t>
      </w:r>
    </w:p>
    <w:p w14:paraId="0A98247F" w14:textId="77777777" w:rsidR="00530E73" w:rsidRPr="00262DA7" w:rsidRDefault="00530E73" w:rsidP="00855BBD">
      <w:pPr>
        <w:spacing w:after="0" w:line="240" w:lineRule="auto"/>
        <w:ind w:left="1056"/>
        <w:rPr>
          <w:rFonts w:ascii="Arial" w:hAnsi="Arial" w:cs="Arial"/>
          <w:sz w:val="20"/>
          <w:szCs w:val="20"/>
        </w:rPr>
      </w:pPr>
      <w:r w:rsidRPr="00262DA7">
        <w:rPr>
          <w:rFonts w:ascii="Arial" w:hAnsi="Arial" w:cs="Arial"/>
          <w:sz w:val="20"/>
          <w:szCs w:val="20"/>
        </w:rPr>
        <w:t>3/BE/BRUSSELS, 1000</w:t>
      </w:r>
    </w:p>
    <w:p w14:paraId="09BCD084" w14:textId="77777777" w:rsidR="00530E73" w:rsidRPr="00262DA7" w:rsidRDefault="00530E73" w:rsidP="00855BBD">
      <w:pPr>
        <w:spacing w:after="0" w:line="240" w:lineRule="auto"/>
        <w:ind w:left="1056"/>
        <w:rPr>
          <w:rFonts w:ascii="Arial" w:hAnsi="Arial" w:cs="Arial"/>
          <w:sz w:val="20"/>
          <w:szCs w:val="20"/>
        </w:rPr>
      </w:pPr>
    </w:p>
    <w:p w14:paraId="2B980A28" w14:textId="77777777" w:rsidR="00530E73" w:rsidRPr="00262DA7" w:rsidRDefault="00530E73" w:rsidP="00855BBD">
      <w:pPr>
        <w:spacing w:after="0" w:line="240" w:lineRule="auto"/>
        <w:ind w:left="1056"/>
        <w:rPr>
          <w:rFonts w:ascii="Arial" w:hAnsi="Arial" w:cs="Arial"/>
          <w:sz w:val="20"/>
          <w:szCs w:val="20"/>
        </w:rPr>
      </w:pPr>
      <w:r w:rsidRPr="00262DA7">
        <w:rPr>
          <w:rFonts w:ascii="Arial" w:hAnsi="Arial" w:cs="Arial"/>
          <w:sz w:val="20"/>
          <w:szCs w:val="20"/>
        </w:rPr>
        <w:t xml:space="preserve">Where: </w:t>
      </w:r>
    </w:p>
    <w:p w14:paraId="02CA6ED6" w14:textId="77777777" w:rsidR="00530E73" w:rsidRPr="00262DA7" w:rsidRDefault="00530E73" w:rsidP="00855BBD">
      <w:pPr>
        <w:spacing w:after="0" w:line="240" w:lineRule="auto"/>
        <w:ind w:left="1056"/>
        <w:rPr>
          <w:rFonts w:ascii="Arial" w:hAnsi="Arial" w:cs="Arial"/>
          <w:sz w:val="20"/>
          <w:szCs w:val="20"/>
        </w:rPr>
      </w:pPr>
      <w:r w:rsidRPr="00262DA7">
        <w:rPr>
          <w:rFonts w:ascii="Arial" w:hAnsi="Arial" w:cs="Arial"/>
          <w:sz w:val="20"/>
          <w:szCs w:val="20"/>
        </w:rPr>
        <w:t>1/= Name (JOHN SMITH)</w:t>
      </w:r>
    </w:p>
    <w:p w14:paraId="2B0AB41A" w14:textId="6341A9FD" w:rsidR="00530E73" w:rsidRPr="00262DA7" w:rsidRDefault="00530E73" w:rsidP="00855BBD">
      <w:pPr>
        <w:spacing w:after="0" w:line="240" w:lineRule="auto"/>
        <w:ind w:left="1056"/>
        <w:rPr>
          <w:rFonts w:ascii="Arial" w:hAnsi="Arial" w:cs="Arial"/>
          <w:sz w:val="20"/>
          <w:szCs w:val="20"/>
        </w:rPr>
      </w:pPr>
      <w:r w:rsidRPr="00262DA7">
        <w:rPr>
          <w:rFonts w:ascii="Arial" w:hAnsi="Arial" w:cs="Arial"/>
          <w:sz w:val="20"/>
          <w:szCs w:val="20"/>
        </w:rPr>
        <w:t>2/=A</w:t>
      </w:r>
      <w:r w:rsidR="00C6651F">
        <w:rPr>
          <w:rFonts w:ascii="Arial" w:hAnsi="Arial" w:cs="Arial"/>
          <w:sz w:val="20"/>
          <w:szCs w:val="20"/>
        </w:rPr>
        <w:t>d</w:t>
      </w:r>
      <w:r w:rsidRPr="00262DA7">
        <w:rPr>
          <w:rFonts w:ascii="Arial" w:hAnsi="Arial" w:cs="Arial"/>
          <w:sz w:val="20"/>
          <w:szCs w:val="20"/>
        </w:rPr>
        <w:t>dress Line (HOOGSTRAAT 6, 18</w:t>
      </w:r>
      <w:r w:rsidRPr="00262DA7">
        <w:rPr>
          <w:rFonts w:ascii="Arial" w:hAnsi="Arial" w:cs="Arial"/>
          <w:sz w:val="20"/>
          <w:szCs w:val="20"/>
          <w:vertAlign w:val="superscript"/>
        </w:rPr>
        <w:t>TH</w:t>
      </w:r>
      <w:r w:rsidRPr="00262DA7">
        <w:rPr>
          <w:rFonts w:ascii="Arial" w:hAnsi="Arial" w:cs="Arial"/>
          <w:sz w:val="20"/>
          <w:szCs w:val="20"/>
        </w:rPr>
        <w:t xml:space="preserve"> FLOOR)</w:t>
      </w:r>
    </w:p>
    <w:p w14:paraId="437B4329" w14:textId="6ACC5A3A" w:rsidR="00423A87" w:rsidRDefault="00530E73" w:rsidP="00855BBD">
      <w:pPr>
        <w:spacing w:after="0" w:line="240" w:lineRule="auto"/>
        <w:ind w:left="1056"/>
        <w:rPr>
          <w:rFonts w:ascii="Arial" w:hAnsi="Arial" w:cs="Arial"/>
          <w:sz w:val="20"/>
          <w:szCs w:val="20"/>
        </w:rPr>
      </w:pPr>
      <w:r w:rsidRPr="00262DA7">
        <w:rPr>
          <w:rFonts w:ascii="Arial" w:hAnsi="Arial" w:cs="Arial"/>
          <w:sz w:val="20"/>
          <w:szCs w:val="20"/>
        </w:rPr>
        <w:t>3/=Country Code (BE), Town Name (BRUSSELS), and Postal Code (1000)</w:t>
      </w:r>
    </w:p>
    <w:p w14:paraId="27643F1B" w14:textId="77777777" w:rsidR="00423A87" w:rsidRDefault="00423A87" w:rsidP="00423A87">
      <w:pPr>
        <w:spacing w:after="0" w:line="240" w:lineRule="auto"/>
        <w:rPr>
          <w:rFonts w:ascii="Arial" w:hAnsi="Arial" w:cs="Arial"/>
          <w:sz w:val="20"/>
          <w:szCs w:val="20"/>
        </w:rPr>
      </w:pPr>
    </w:p>
    <w:p w14:paraId="69C72489" w14:textId="77777777" w:rsidR="00423A87" w:rsidRPr="00423A87" w:rsidRDefault="00423A87" w:rsidP="00423A87">
      <w:pPr>
        <w:spacing w:after="0" w:line="240" w:lineRule="auto"/>
        <w:rPr>
          <w:rFonts w:ascii="Arial" w:hAnsi="Arial" w:cs="Arial"/>
          <w:sz w:val="20"/>
          <w:szCs w:val="20"/>
          <w:lang w:val="en-GB"/>
        </w:rPr>
      </w:pPr>
      <w:r w:rsidRPr="00423A87">
        <w:rPr>
          <w:rFonts w:ascii="Arial" w:hAnsi="Arial" w:cs="Arial"/>
          <w:b/>
          <w:bCs/>
          <w:sz w:val="20"/>
          <w:szCs w:val="20"/>
          <w:lang w:val="en-GB"/>
        </w:rPr>
        <w:t>Attention:</w:t>
      </w:r>
    </w:p>
    <w:p w14:paraId="717D5934" w14:textId="71A958BD" w:rsidR="00423A87" w:rsidRPr="00910844" w:rsidRDefault="00423A87" w:rsidP="00910844">
      <w:pPr>
        <w:numPr>
          <w:ilvl w:val="0"/>
          <w:numId w:val="7"/>
        </w:numPr>
        <w:spacing w:after="0" w:line="240" w:lineRule="auto"/>
        <w:rPr>
          <w:rFonts w:ascii="Arial" w:hAnsi="Arial" w:cs="Arial"/>
          <w:sz w:val="20"/>
          <w:szCs w:val="20"/>
          <w:lang w:val="en-GB"/>
        </w:rPr>
      </w:pPr>
      <w:r w:rsidRPr="00423A87">
        <w:rPr>
          <w:rFonts w:ascii="Arial" w:hAnsi="Arial" w:cs="Arial"/>
          <w:sz w:val="20"/>
          <w:szCs w:val="20"/>
          <w:lang w:val="en-GB"/>
        </w:rPr>
        <w:t xml:space="preserve">For pain.001 version 3 and version 9, the fully unstructured postal address option allows up to 7 lines of </w:t>
      </w:r>
      <w:r w:rsidR="008F09BD">
        <w:rPr>
          <w:rFonts w:ascii="Arial" w:hAnsi="Arial" w:cs="Arial"/>
          <w:sz w:val="20"/>
          <w:szCs w:val="20"/>
          <w:lang w:val="en-GB"/>
        </w:rPr>
        <w:t>A</w:t>
      </w:r>
      <w:r w:rsidRPr="00423A87">
        <w:rPr>
          <w:rFonts w:ascii="Arial" w:hAnsi="Arial" w:cs="Arial"/>
          <w:sz w:val="20"/>
          <w:szCs w:val="20"/>
          <w:lang w:val="en-GB"/>
        </w:rPr>
        <w:t xml:space="preserve">ddress </w:t>
      </w:r>
      <w:r w:rsidR="008F09BD">
        <w:rPr>
          <w:rFonts w:ascii="Arial" w:hAnsi="Arial" w:cs="Arial"/>
          <w:sz w:val="20"/>
          <w:szCs w:val="20"/>
          <w:lang w:val="en-GB"/>
        </w:rPr>
        <w:t xml:space="preserve">Line </w:t>
      </w:r>
      <w:r w:rsidRPr="00423A87">
        <w:rPr>
          <w:rFonts w:ascii="Arial" w:hAnsi="Arial" w:cs="Arial"/>
          <w:sz w:val="20"/>
          <w:szCs w:val="20"/>
          <w:lang w:val="en-GB"/>
        </w:rPr>
        <w:t>(AdrLine), providing flexibility for complex addresses. However, when using the hybrid postal address format, only 2 lines of AdrLine are permitted. Please ensure your systems and data mapping reflect this limitation to avoid processing issues.</w:t>
      </w:r>
    </w:p>
    <w:p w14:paraId="5C5CD387" w14:textId="04C12F43" w:rsidR="00423A87" w:rsidRDefault="00423A87" w:rsidP="00423A87">
      <w:pPr>
        <w:numPr>
          <w:ilvl w:val="0"/>
          <w:numId w:val="7"/>
        </w:numPr>
        <w:spacing w:after="0" w:line="240" w:lineRule="auto"/>
        <w:rPr>
          <w:rFonts w:ascii="Arial" w:hAnsi="Arial" w:cs="Arial"/>
          <w:sz w:val="20"/>
          <w:szCs w:val="20"/>
          <w:lang w:val="en-GB"/>
        </w:rPr>
      </w:pPr>
      <w:r w:rsidRPr="00423A87">
        <w:rPr>
          <w:rFonts w:ascii="Arial" w:hAnsi="Arial" w:cs="Arial"/>
          <w:sz w:val="20"/>
          <w:szCs w:val="20"/>
          <w:lang w:val="en-GB"/>
        </w:rPr>
        <w:lastRenderedPageBreak/>
        <w:t xml:space="preserve">If agents are identified by name and postal address in MT messages, the D option should be used, following the same structure as field 50/59F. This approach ensures frictionless processing by the </w:t>
      </w:r>
      <w:r w:rsidR="00542AC4">
        <w:rPr>
          <w:rFonts w:ascii="Arial" w:hAnsi="Arial" w:cs="Arial"/>
          <w:sz w:val="20"/>
          <w:szCs w:val="20"/>
          <w:lang w:val="en-GB"/>
        </w:rPr>
        <w:t>D</w:t>
      </w:r>
      <w:r w:rsidRPr="00423A87">
        <w:rPr>
          <w:rFonts w:ascii="Arial" w:hAnsi="Arial" w:cs="Arial"/>
          <w:sz w:val="20"/>
          <w:szCs w:val="20"/>
          <w:lang w:val="en-GB"/>
        </w:rPr>
        <w:t xml:space="preserve">ebtor </w:t>
      </w:r>
      <w:r w:rsidR="00542AC4">
        <w:rPr>
          <w:rFonts w:ascii="Arial" w:hAnsi="Arial" w:cs="Arial"/>
          <w:sz w:val="20"/>
          <w:szCs w:val="20"/>
          <w:lang w:val="en-GB"/>
        </w:rPr>
        <w:t>A</w:t>
      </w:r>
      <w:r w:rsidRPr="00423A87">
        <w:rPr>
          <w:rFonts w:ascii="Arial" w:hAnsi="Arial" w:cs="Arial"/>
          <w:sz w:val="20"/>
          <w:szCs w:val="20"/>
          <w:lang w:val="en-GB"/>
        </w:rPr>
        <w:t>gent upon receipt, aligning with best practices for address data submission.</w:t>
      </w:r>
    </w:p>
    <w:p w14:paraId="5FA09711" w14:textId="77777777" w:rsidR="00D27D3B" w:rsidRPr="00C5111C" w:rsidRDefault="00D27D3B" w:rsidP="00D27D3B">
      <w:pPr>
        <w:pStyle w:val="NormalWeb"/>
        <w:numPr>
          <w:ilvl w:val="0"/>
          <w:numId w:val="7"/>
        </w:numPr>
        <w:rPr>
          <w:rFonts w:ascii="Arial" w:eastAsiaTheme="minorEastAsia" w:hAnsi="Arial" w:cs="Arial"/>
          <w:sz w:val="20"/>
          <w:szCs w:val="20"/>
          <w:lang w:eastAsia="en-US"/>
        </w:rPr>
      </w:pPr>
      <w:r w:rsidRPr="00C5111C">
        <w:rPr>
          <w:rFonts w:ascii="Arial" w:eastAsiaTheme="minorEastAsia" w:hAnsi="Arial" w:cs="Arial"/>
          <w:sz w:val="20"/>
          <w:szCs w:val="20"/>
          <w:lang w:eastAsia="en-US"/>
        </w:rPr>
        <w:t>With the implementation of Standards Release (SR) 2026, from November 2026 onwards, only Option F in MT101 messages will enable the transmission of properly structured postal addresses—specifically, the line containing the Town Name and Country Code will be mandatory for cross-border payments. Only Option F provides the structure required for these transactions.</w:t>
      </w:r>
    </w:p>
    <w:p w14:paraId="2ED04716" w14:textId="77777777" w:rsidR="00D27D3B" w:rsidRDefault="00D27D3B" w:rsidP="004610D6">
      <w:pPr>
        <w:pStyle w:val="NormalWeb"/>
        <w:ind w:left="360"/>
      </w:pPr>
      <w:r w:rsidRPr="00C5111C">
        <w:rPr>
          <w:rFonts w:ascii="Arial" w:eastAsiaTheme="minorEastAsia" w:hAnsi="Arial" w:cs="Arial"/>
          <w:sz w:val="20"/>
          <w:szCs w:val="20"/>
          <w:lang w:eastAsia="en-US"/>
        </w:rPr>
        <w:t>Some local payment methods—such as domestic transfers or SEPA—may still allow the initiation of payments using MT101 fields 50/59 with unstructured data. However, when address details are provided in an unstructured format, the bank processing the transaction will not be able to pass on these details—only the name of the party will reliably be transmitted. This limitation could lead to payment delays, rejections, or costly follow-up inquiries, especially for cross-border payments where structured address information is required</w:t>
      </w:r>
      <w:r w:rsidRPr="00C5111C">
        <w:t>.</w:t>
      </w:r>
    </w:p>
    <w:p w14:paraId="2222C84B" w14:textId="77777777" w:rsidR="00842864" w:rsidRPr="009B058B" w:rsidRDefault="00842864" w:rsidP="00842864">
      <w:pPr>
        <w:ind w:left="360"/>
        <w:rPr>
          <w:lang w:val="en-GB"/>
        </w:rPr>
      </w:pPr>
    </w:p>
    <w:p w14:paraId="212BBFCC" w14:textId="1B6DD774" w:rsidR="00530E73" w:rsidRPr="00EE38EC" w:rsidRDefault="00530E73" w:rsidP="00012BA5">
      <w:pPr>
        <w:pStyle w:val="Heading2"/>
        <w:rPr>
          <w:rFonts w:ascii="Arial" w:hAnsi="Arial" w:cs="Arial"/>
          <w:b/>
          <w:bCs/>
          <w:sz w:val="20"/>
          <w:szCs w:val="20"/>
          <w:lang w:val="en-GB"/>
        </w:rPr>
      </w:pPr>
      <w:r w:rsidRPr="00EE38EC">
        <w:rPr>
          <w:rFonts w:ascii="Arial" w:hAnsi="Arial" w:cs="Arial"/>
          <w:b/>
          <w:bCs/>
          <w:sz w:val="20"/>
          <w:szCs w:val="20"/>
          <w:lang w:val="en-GB"/>
        </w:rPr>
        <w:t>Migration to ISO 20022 and pain.001</w:t>
      </w:r>
    </w:p>
    <w:p w14:paraId="1FAEF317" w14:textId="77777777" w:rsidR="00530E73" w:rsidRDefault="00530E73" w:rsidP="00530E73">
      <w:pPr>
        <w:rPr>
          <w:rFonts w:ascii="Arial" w:hAnsi="Arial" w:cs="Arial"/>
          <w:sz w:val="20"/>
          <w:szCs w:val="20"/>
        </w:rPr>
      </w:pPr>
      <w:r w:rsidRPr="00262DA7">
        <w:rPr>
          <w:rFonts w:ascii="Arial" w:hAnsi="Arial" w:cs="Arial"/>
          <w:sz w:val="20"/>
          <w:szCs w:val="20"/>
        </w:rPr>
        <w:t>To fully benefit from this transition, we strongly recommend migrating to the ISO 20022 messaging standard, specifically using the pain.001 message format for payment initiation. This will:</w:t>
      </w:r>
    </w:p>
    <w:p w14:paraId="62FE79B7" w14:textId="77777777" w:rsidR="00530E73" w:rsidRPr="00542AC4" w:rsidRDefault="00530E73" w:rsidP="00542AC4">
      <w:pPr>
        <w:pStyle w:val="ListParagraph"/>
        <w:numPr>
          <w:ilvl w:val="0"/>
          <w:numId w:val="16"/>
        </w:numPr>
        <w:rPr>
          <w:rFonts w:ascii="Arial" w:hAnsi="Arial" w:cs="Arial"/>
          <w:sz w:val="20"/>
          <w:szCs w:val="20"/>
        </w:rPr>
      </w:pPr>
      <w:r w:rsidRPr="00542AC4">
        <w:rPr>
          <w:rFonts w:ascii="Arial" w:hAnsi="Arial" w:cs="Arial"/>
          <w:sz w:val="20"/>
          <w:szCs w:val="20"/>
        </w:rPr>
        <w:t>Improve straight-through processing (STP)</w:t>
      </w:r>
    </w:p>
    <w:p w14:paraId="28CEFBAC" w14:textId="77777777" w:rsidR="00530E73" w:rsidRPr="00542AC4" w:rsidRDefault="00530E73" w:rsidP="00542AC4">
      <w:pPr>
        <w:pStyle w:val="ListParagraph"/>
        <w:numPr>
          <w:ilvl w:val="0"/>
          <w:numId w:val="16"/>
        </w:numPr>
        <w:rPr>
          <w:rFonts w:ascii="Arial" w:hAnsi="Arial" w:cs="Arial"/>
          <w:sz w:val="20"/>
          <w:szCs w:val="20"/>
        </w:rPr>
      </w:pPr>
      <w:r w:rsidRPr="00542AC4">
        <w:rPr>
          <w:rFonts w:ascii="Arial" w:hAnsi="Arial" w:cs="Arial"/>
          <w:sz w:val="20"/>
          <w:szCs w:val="20"/>
        </w:rPr>
        <w:t>Reduce manual interventions and errors</w:t>
      </w:r>
    </w:p>
    <w:p w14:paraId="11178604" w14:textId="77777777" w:rsidR="00530E73" w:rsidRPr="00542AC4" w:rsidRDefault="00530E73" w:rsidP="00542AC4">
      <w:pPr>
        <w:pStyle w:val="ListParagraph"/>
        <w:numPr>
          <w:ilvl w:val="0"/>
          <w:numId w:val="16"/>
        </w:numPr>
        <w:rPr>
          <w:rFonts w:ascii="Arial" w:hAnsi="Arial" w:cs="Arial"/>
          <w:sz w:val="20"/>
          <w:szCs w:val="20"/>
        </w:rPr>
      </w:pPr>
      <w:r w:rsidRPr="00542AC4">
        <w:rPr>
          <w:rFonts w:ascii="Arial" w:hAnsi="Arial" w:cs="Arial"/>
          <w:sz w:val="20"/>
          <w:szCs w:val="20"/>
        </w:rPr>
        <w:t>Enhance data quality and integrity throughout the payment lifecycle</w:t>
      </w:r>
    </w:p>
    <w:p w14:paraId="2669C1FD" w14:textId="4F01BF5F" w:rsidR="00530E73" w:rsidRDefault="00530E73" w:rsidP="00542AC4">
      <w:pPr>
        <w:pStyle w:val="ListParagraph"/>
        <w:numPr>
          <w:ilvl w:val="0"/>
          <w:numId w:val="16"/>
        </w:numPr>
        <w:rPr>
          <w:rFonts w:ascii="Arial" w:hAnsi="Arial" w:cs="Arial"/>
          <w:sz w:val="20"/>
          <w:szCs w:val="20"/>
        </w:rPr>
      </w:pPr>
      <w:r w:rsidRPr="00542AC4">
        <w:rPr>
          <w:rFonts w:ascii="Arial" w:hAnsi="Arial" w:cs="Arial"/>
          <w:sz w:val="20"/>
          <w:szCs w:val="20"/>
        </w:rPr>
        <w:t>Facilitate compliance with global regulatory and screening requirements</w:t>
      </w:r>
    </w:p>
    <w:p w14:paraId="6981EDD3" w14:textId="77777777" w:rsidR="0036772A" w:rsidRPr="00542AC4" w:rsidRDefault="0036772A" w:rsidP="0036772A">
      <w:pPr>
        <w:pStyle w:val="ListParagraph"/>
        <w:rPr>
          <w:rFonts w:ascii="Arial" w:hAnsi="Arial" w:cs="Arial"/>
          <w:sz w:val="20"/>
          <w:szCs w:val="20"/>
        </w:rPr>
      </w:pPr>
    </w:p>
    <w:p w14:paraId="4243C853" w14:textId="40926D10" w:rsidR="00530E73" w:rsidRPr="00EE38EC" w:rsidRDefault="00530E73" w:rsidP="00530E73">
      <w:pPr>
        <w:pStyle w:val="Heading2"/>
        <w:rPr>
          <w:rFonts w:ascii="Arial" w:hAnsi="Arial" w:cs="Arial"/>
          <w:sz w:val="20"/>
          <w:szCs w:val="20"/>
          <w:lang w:val="en-GB"/>
        </w:rPr>
      </w:pPr>
      <w:r w:rsidRPr="00EE38EC">
        <w:rPr>
          <w:rFonts w:ascii="Arial" w:hAnsi="Arial" w:cs="Arial"/>
          <w:b/>
          <w:bCs/>
          <w:sz w:val="20"/>
          <w:szCs w:val="20"/>
          <w:lang w:val="en-GB"/>
        </w:rPr>
        <w:t xml:space="preserve">How We Support You </w:t>
      </w:r>
      <w:r w:rsidRPr="00EE38EC">
        <w:rPr>
          <w:rFonts w:ascii="Arial" w:hAnsi="Arial" w:cs="Arial"/>
          <w:i/>
          <w:iCs/>
          <w:sz w:val="20"/>
          <w:szCs w:val="20"/>
          <w:lang w:val="en-GB"/>
        </w:rPr>
        <w:t>(optional, if available by the servicing bank)</w:t>
      </w:r>
      <w:r w:rsidRPr="00EE38EC">
        <w:rPr>
          <w:rFonts w:ascii="Arial" w:hAnsi="Arial" w:cs="Arial"/>
          <w:sz w:val="20"/>
          <w:szCs w:val="20"/>
          <w:lang w:val="en-GB"/>
        </w:rPr>
        <w:t xml:space="preserve"> </w:t>
      </w:r>
    </w:p>
    <w:p w14:paraId="03C16048" w14:textId="77777777" w:rsidR="00530E73" w:rsidRDefault="00530E73" w:rsidP="00530E73">
      <w:pPr>
        <w:rPr>
          <w:rFonts w:ascii="Arial" w:hAnsi="Arial" w:cs="Arial"/>
          <w:sz w:val="20"/>
          <w:szCs w:val="20"/>
        </w:rPr>
      </w:pPr>
      <w:r w:rsidRPr="00262DA7">
        <w:rPr>
          <w:rFonts w:ascii="Arial" w:hAnsi="Arial" w:cs="Arial"/>
          <w:sz w:val="20"/>
          <w:szCs w:val="20"/>
        </w:rPr>
        <w:t>We are here to assist your organization in preparing for this change. Over the coming months, we will:</w:t>
      </w:r>
    </w:p>
    <w:p w14:paraId="4FCB7C50" w14:textId="77777777" w:rsidR="00530E73" w:rsidRPr="00542AC4" w:rsidRDefault="00530E73" w:rsidP="00542AC4">
      <w:pPr>
        <w:pStyle w:val="ListParagraph"/>
        <w:numPr>
          <w:ilvl w:val="0"/>
          <w:numId w:val="17"/>
        </w:numPr>
        <w:rPr>
          <w:rFonts w:ascii="Arial" w:hAnsi="Arial" w:cs="Arial"/>
          <w:sz w:val="20"/>
          <w:szCs w:val="20"/>
        </w:rPr>
      </w:pPr>
      <w:r w:rsidRPr="00542AC4">
        <w:rPr>
          <w:rFonts w:ascii="Arial" w:hAnsi="Arial" w:cs="Arial"/>
          <w:sz w:val="20"/>
          <w:szCs w:val="20"/>
        </w:rPr>
        <w:t>Provide detailed format specifications</w:t>
      </w:r>
    </w:p>
    <w:p w14:paraId="5DB1D452" w14:textId="77777777" w:rsidR="00530E73" w:rsidRPr="00542AC4" w:rsidRDefault="00530E73" w:rsidP="00542AC4">
      <w:pPr>
        <w:pStyle w:val="ListParagraph"/>
        <w:numPr>
          <w:ilvl w:val="0"/>
          <w:numId w:val="17"/>
        </w:numPr>
        <w:rPr>
          <w:rFonts w:ascii="Arial" w:hAnsi="Arial" w:cs="Arial"/>
          <w:sz w:val="20"/>
          <w:szCs w:val="20"/>
        </w:rPr>
      </w:pPr>
      <w:r w:rsidRPr="00542AC4">
        <w:rPr>
          <w:rFonts w:ascii="Arial" w:hAnsi="Arial" w:cs="Arial"/>
          <w:sz w:val="20"/>
          <w:szCs w:val="20"/>
        </w:rPr>
        <w:t xml:space="preserve">Offer testing support </w:t>
      </w:r>
    </w:p>
    <w:p w14:paraId="3B3A2496" w14:textId="77777777" w:rsidR="00530E73" w:rsidRPr="00542AC4" w:rsidRDefault="00530E73" w:rsidP="00542AC4">
      <w:pPr>
        <w:pStyle w:val="ListParagraph"/>
        <w:numPr>
          <w:ilvl w:val="0"/>
          <w:numId w:val="17"/>
        </w:numPr>
        <w:rPr>
          <w:rFonts w:ascii="Arial" w:hAnsi="Arial" w:cs="Arial"/>
          <w:sz w:val="20"/>
          <w:szCs w:val="20"/>
        </w:rPr>
      </w:pPr>
      <w:r w:rsidRPr="00542AC4">
        <w:rPr>
          <w:rFonts w:ascii="Arial" w:hAnsi="Arial" w:cs="Arial"/>
          <w:sz w:val="20"/>
          <w:szCs w:val="20"/>
        </w:rPr>
        <w:t xml:space="preserve">Review legacy mappings and help design compliant templates </w:t>
      </w:r>
    </w:p>
    <w:p w14:paraId="3D68E195" w14:textId="5F50D64D" w:rsidR="00530E73" w:rsidRDefault="00530E73" w:rsidP="00542AC4">
      <w:pPr>
        <w:pStyle w:val="ListParagraph"/>
        <w:numPr>
          <w:ilvl w:val="0"/>
          <w:numId w:val="17"/>
        </w:numPr>
        <w:rPr>
          <w:rFonts w:ascii="Arial" w:hAnsi="Arial" w:cs="Arial"/>
          <w:sz w:val="20"/>
          <w:szCs w:val="20"/>
        </w:rPr>
      </w:pPr>
      <w:r w:rsidRPr="00542AC4">
        <w:rPr>
          <w:rFonts w:ascii="Arial" w:hAnsi="Arial" w:cs="Arial"/>
          <w:sz w:val="20"/>
          <w:szCs w:val="20"/>
        </w:rPr>
        <w:t>Share additional resources, including address validation tools where applicable</w:t>
      </w:r>
    </w:p>
    <w:p w14:paraId="62837629" w14:textId="77777777" w:rsidR="009B058B" w:rsidRPr="00542AC4" w:rsidRDefault="009B058B" w:rsidP="00C13E3C">
      <w:pPr>
        <w:pStyle w:val="ListParagraph"/>
        <w:rPr>
          <w:rFonts w:ascii="Arial" w:hAnsi="Arial" w:cs="Arial"/>
          <w:sz w:val="20"/>
          <w:szCs w:val="20"/>
        </w:rPr>
      </w:pPr>
    </w:p>
    <w:p w14:paraId="7BA2EB44" w14:textId="742407B2" w:rsidR="00530E73" w:rsidRDefault="00530E73" w:rsidP="00530E73">
      <w:pPr>
        <w:pStyle w:val="Heading2"/>
        <w:rPr>
          <w:rFonts w:ascii="Arial" w:hAnsi="Arial" w:cs="Arial"/>
          <w:b/>
          <w:bCs/>
          <w:sz w:val="20"/>
          <w:szCs w:val="20"/>
          <w:lang w:val="en-GB"/>
        </w:rPr>
      </w:pPr>
      <w:r w:rsidRPr="00EE38EC">
        <w:rPr>
          <w:rFonts w:ascii="Arial" w:hAnsi="Arial" w:cs="Arial"/>
          <w:b/>
          <w:bCs/>
          <w:sz w:val="20"/>
          <w:szCs w:val="20"/>
          <w:lang w:val="en-GB"/>
        </w:rPr>
        <w:t>Timeline at a Glance</w:t>
      </w:r>
    </w:p>
    <w:tbl>
      <w:tblPr>
        <w:tblStyle w:val="TableGrid"/>
        <w:tblW w:w="10768" w:type="dxa"/>
        <w:tblCellMar>
          <w:top w:w="57" w:type="dxa"/>
          <w:bottom w:w="57" w:type="dxa"/>
        </w:tblCellMar>
        <w:tblLook w:val="04A0" w:firstRow="1" w:lastRow="0" w:firstColumn="1" w:lastColumn="0" w:noHBand="0" w:noVBand="1"/>
      </w:tblPr>
      <w:tblGrid>
        <w:gridCol w:w="2405"/>
        <w:gridCol w:w="8363"/>
      </w:tblGrid>
      <w:tr w:rsidR="001C259D" w:rsidRPr="001C259D" w14:paraId="75EC4657" w14:textId="77777777" w:rsidTr="001C259D">
        <w:tc>
          <w:tcPr>
            <w:tcW w:w="2405" w:type="dxa"/>
            <w:shd w:val="clear" w:color="auto" w:fill="156082" w:themeFill="accent1"/>
          </w:tcPr>
          <w:p w14:paraId="7A9B9002" w14:textId="77777777" w:rsidR="009C3A0B" w:rsidRPr="001C259D" w:rsidRDefault="009C3A0B" w:rsidP="001C259D">
            <w:pPr>
              <w:spacing w:after="0"/>
              <w:rPr>
                <w:rFonts w:ascii="Arial" w:hAnsi="Arial" w:cs="Arial"/>
                <w:b/>
                <w:bCs/>
                <w:color w:val="FFFFFF" w:themeColor="background1"/>
                <w:sz w:val="20"/>
                <w:szCs w:val="20"/>
              </w:rPr>
            </w:pPr>
            <w:r w:rsidRPr="001C259D">
              <w:rPr>
                <w:rFonts w:ascii="Arial" w:hAnsi="Arial" w:cs="Arial"/>
                <w:b/>
                <w:bCs/>
                <w:color w:val="FFFFFF" w:themeColor="background1"/>
                <w:sz w:val="20"/>
                <w:szCs w:val="20"/>
              </w:rPr>
              <w:t>Date</w:t>
            </w:r>
          </w:p>
        </w:tc>
        <w:tc>
          <w:tcPr>
            <w:tcW w:w="8363" w:type="dxa"/>
            <w:shd w:val="clear" w:color="auto" w:fill="156082" w:themeFill="accent1"/>
          </w:tcPr>
          <w:p w14:paraId="3CF09E0E" w14:textId="77777777" w:rsidR="009C3A0B" w:rsidRPr="001C259D" w:rsidRDefault="009C3A0B" w:rsidP="001C259D">
            <w:pPr>
              <w:spacing w:after="0"/>
              <w:rPr>
                <w:rFonts w:ascii="Arial" w:hAnsi="Arial" w:cs="Arial"/>
                <w:b/>
                <w:bCs/>
                <w:color w:val="FFFFFF" w:themeColor="background1"/>
                <w:sz w:val="20"/>
                <w:szCs w:val="20"/>
              </w:rPr>
            </w:pPr>
            <w:r w:rsidRPr="001C259D">
              <w:rPr>
                <w:rFonts w:ascii="Arial" w:hAnsi="Arial" w:cs="Arial"/>
                <w:b/>
                <w:bCs/>
                <w:color w:val="FFFFFF" w:themeColor="background1"/>
                <w:sz w:val="20"/>
                <w:szCs w:val="20"/>
              </w:rPr>
              <w:t>Milestone</w:t>
            </w:r>
          </w:p>
        </w:tc>
      </w:tr>
      <w:tr w:rsidR="009C3A0B" w:rsidRPr="00530E73" w14:paraId="7EB32DAE" w14:textId="77777777" w:rsidTr="001C259D">
        <w:tc>
          <w:tcPr>
            <w:tcW w:w="2405" w:type="dxa"/>
          </w:tcPr>
          <w:p w14:paraId="04536DD9" w14:textId="55CD9ACE" w:rsidR="009C3A0B" w:rsidRPr="001C259D" w:rsidRDefault="0007500E" w:rsidP="001C259D">
            <w:pPr>
              <w:spacing w:after="0"/>
              <w:rPr>
                <w:rFonts w:ascii="Arial" w:hAnsi="Arial" w:cs="Arial"/>
                <w:sz w:val="20"/>
                <w:szCs w:val="20"/>
              </w:rPr>
            </w:pPr>
            <w:r w:rsidRPr="001C259D">
              <w:rPr>
                <w:rFonts w:ascii="Arial" w:hAnsi="Arial" w:cs="Arial"/>
                <w:sz w:val="20"/>
                <w:szCs w:val="20"/>
              </w:rPr>
              <w:t>2</w:t>
            </w:r>
            <w:r w:rsidR="00C43C3B">
              <w:rPr>
                <w:rFonts w:ascii="Arial" w:hAnsi="Arial" w:cs="Arial"/>
                <w:sz w:val="20"/>
                <w:szCs w:val="20"/>
              </w:rPr>
              <w:t>2</w:t>
            </w:r>
            <w:r w:rsidRPr="001C259D">
              <w:rPr>
                <w:rFonts w:ascii="Arial" w:hAnsi="Arial" w:cs="Arial"/>
                <w:sz w:val="20"/>
                <w:szCs w:val="20"/>
              </w:rPr>
              <w:t xml:space="preserve"> November</w:t>
            </w:r>
            <w:r w:rsidR="009C3A0B" w:rsidRPr="001C259D">
              <w:rPr>
                <w:rFonts w:ascii="Arial" w:hAnsi="Arial" w:cs="Arial"/>
                <w:sz w:val="20"/>
                <w:szCs w:val="20"/>
              </w:rPr>
              <w:t xml:space="preserve"> 2025</w:t>
            </w:r>
          </w:p>
        </w:tc>
        <w:tc>
          <w:tcPr>
            <w:tcW w:w="8363" w:type="dxa"/>
          </w:tcPr>
          <w:p w14:paraId="0FA9C339" w14:textId="77777777" w:rsidR="009C3A0B" w:rsidRPr="001C259D" w:rsidRDefault="009C3A0B" w:rsidP="001C259D">
            <w:pPr>
              <w:spacing w:after="0"/>
              <w:rPr>
                <w:rFonts w:ascii="Arial" w:hAnsi="Arial" w:cs="Arial"/>
                <w:sz w:val="20"/>
                <w:szCs w:val="20"/>
              </w:rPr>
            </w:pPr>
            <w:r w:rsidRPr="001C259D">
              <w:rPr>
                <w:rFonts w:ascii="Arial" w:hAnsi="Arial" w:cs="Arial"/>
                <w:sz w:val="20"/>
                <w:szCs w:val="20"/>
              </w:rPr>
              <w:t>Hybrid postal address becomes available</w:t>
            </w:r>
          </w:p>
        </w:tc>
      </w:tr>
      <w:tr w:rsidR="009C3A0B" w:rsidRPr="00530E73" w14:paraId="1873AFB2" w14:textId="77777777" w:rsidTr="001C259D">
        <w:tc>
          <w:tcPr>
            <w:tcW w:w="2405" w:type="dxa"/>
          </w:tcPr>
          <w:p w14:paraId="3AEC7375" w14:textId="6F352903" w:rsidR="009C3A0B" w:rsidRPr="001C259D" w:rsidRDefault="0007500E" w:rsidP="001C259D">
            <w:pPr>
              <w:spacing w:after="0"/>
              <w:rPr>
                <w:rFonts w:ascii="Arial" w:hAnsi="Arial" w:cs="Arial"/>
                <w:sz w:val="20"/>
                <w:szCs w:val="20"/>
              </w:rPr>
            </w:pPr>
            <w:r w:rsidRPr="001C259D">
              <w:rPr>
                <w:rFonts w:ascii="Arial" w:hAnsi="Arial" w:cs="Arial"/>
                <w:sz w:val="20"/>
                <w:szCs w:val="20"/>
              </w:rPr>
              <w:t xml:space="preserve">14 November </w:t>
            </w:r>
            <w:r w:rsidR="009C3A0B" w:rsidRPr="001C259D">
              <w:rPr>
                <w:rFonts w:ascii="Arial" w:hAnsi="Arial" w:cs="Arial"/>
                <w:sz w:val="20"/>
                <w:szCs w:val="20"/>
              </w:rPr>
              <w:t>2026</w:t>
            </w:r>
          </w:p>
        </w:tc>
        <w:tc>
          <w:tcPr>
            <w:tcW w:w="8363" w:type="dxa"/>
          </w:tcPr>
          <w:p w14:paraId="1C16241A" w14:textId="77777777" w:rsidR="009C3A0B" w:rsidRPr="001C259D" w:rsidRDefault="009C3A0B" w:rsidP="001C259D">
            <w:pPr>
              <w:spacing w:after="0"/>
              <w:rPr>
                <w:rFonts w:ascii="Arial" w:hAnsi="Arial" w:cs="Arial"/>
                <w:sz w:val="20"/>
                <w:szCs w:val="20"/>
              </w:rPr>
            </w:pPr>
            <w:r w:rsidRPr="001C259D">
              <w:rPr>
                <w:rFonts w:ascii="Arial" w:hAnsi="Arial" w:cs="Arial"/>
                <w:sz w:val="20"/>
                <w:szCs w:val="20"/>
              </w:rPr>
              <w:t>Fully unstructured addresses no longer accepted (end-date)</w:t>
            </w:r>
          </w:p>
        </w:tc>
      </w:tr>
    </w:tbl>
    <w:p w14:paraId="384359FD" w14:textId="77777777" w:rsidR="009B058B" w:rsidRDefault="009B058B" w:rsidP="009C3A0B">
      <w:pPr>
        <w:pStyle w:val="Heading2"/>
        <w:rPr>
          <w:rFonts w:ascii="Arial" w:hAnsi="Arial" w:cs="Arial"/>
          <w:b/>
          <w:bCs/>
          <w:sz w:val="20"/>
          <w:szCs w:val="20"/>
          <w:lang w:val="en-GB"/>
        </w:rPr>
      </w:pPr>
    </w:p>
    <w:p w14:paraId="2F21EEB3" w14:textId="6858F888" w:rsidR="009C3A0B" w:rsidRDefault="0036772A" w:rsidP="009C3A0B">
      <w:pPr>
        <w:pStyle w:val="Heading2"/>
        <w:rPr>
          <w:rFonts w:ascii="Arial" w:hAnsi="Arial" w:cs="Arial"/>
          <w:b/>
          <w:bCs/>
          <w:sz w:val="20"/>
          <w:szCs w:val="20"/>
          <w:lang w:val="en-GB"/>
        </w:rPr>
      </w:pPr>
      <w:r w:rsidRPr="0036772A">
        <w:rPr>
          <w:rFonts w:ascii="Arial" w:hAnsi="Arial" w:cs="Arial"/>
          <w:b/>
          <w:bCs/>
          <w:sz w:val="20"/>
          <w:szCs w:val="20"/>
          <w:lang w:val="en-GB"/>
        </w:rPr>
        <w:t>Note on Domestic and Jurisdictional Payments:</w:t>
      </w:r>
    </w:p>
    <w:p w14:paraId="51511E07" w14:textId="5881D54E" w:rsidR="0036772A" w:rsidRPr="0036772A" w:rsidRDefault="0036772A" w:rsidP="0036772A">
      <w:pPr>
        <w:rPr>
          <w:rFonts w:ascii="Arial" w:hAnsi="Arial" w:cs="Arial"/>
          <w:sz w:val="20"/>
          <w:szCs w:val="20"/>
        </w:rPr>
      </w:pPr>
      <w:r w:rsidRPr="0036772A">
        <w:rPr>
          <w:rFonts w:ascii="Arial" w:hAnsi="Arial" w:cs="Arial"/>
          <w:sz w:val="20"/>
          <w:szCs w:val="20"/>
        </w:rPr>
        <w:t xml:space="preserve">While the changes described in this letter primarily affect cross-border payments, please be aware that similar requirements may apply to certain domestic or jurisdictional payments—such as when one of the parties is outside the relevant country or region (for example, SEPA payments involving a party outside the </w:t>
      </w:r>
      <w:r w:rsidR="0060541C" w:rsidRPr="0060541C">
        <w:rPr>
          <w:rFonts w:ascii="Arial" w:hAnsi="Arial" w:cs="Arial"/>
          <w:sz w:val="20"/>
          <w:szCs w:val="20"/>
        </w:rPr>
        <w:t>European Union (EU)” or “European Economic Area (EEA)</w:t>
      </w:r>
      <w:r w:rsidRPr="0036772A">
        <w:rPr>
          <w:rFonts w:ascii="Arial" w:hAnsi="Arial" w:cs="Arial"/>
          <w:sz w:val="20"/>
          <w:szCs w:val="20"/>
        </w:rPr>
        <w:t>, where the debtor’s address becomes mandatory).</w:t>
      </w:r>
      <w:r w:rsidRPr="0036772A">
        <w:rPr>
          <w:rFonts w:ascii="Arial" w:hAnsi="Arial" w:cs="Arial"/>
          <w:sz w:val="20"/>
          <w:szCs w:val="20"/>
        </w:rPr>
        <w:br/>
      </w:r>
      <w:r w:rsidRPr="0036772A">
        <w:rPr>
          <w:rFonts w:ascii="Arial" w:hAnsi="Arial" w:cs="Arial"/>
          <w:sz w:val="20"/>
          <w:szCs w:val="20"/>
        </w:rPr>
        <w:br/>
        <w:t>For domestic payments, requirements may vary depending on the country, region, or payment scheme. We recommend that you consult your bank or payment service provider for guidance on local requirements</w:t>
      </w:r>
    </w:p>
    <w:p w14:paraId="1359F86E" w14:textId="3BC5D24F" w:rsidR="009C3A0B" w:rsidRPr="00EE38EC" w:rsidRDefault="009C3A0B" w:rsidP="009C3A0B">
      <w:pPr>
        <w:pStyle w:val="Heading2"/>
        <w:rPr>
          <w:rFonts w:ascii="Arial" w:hAnsi="Arial" w:cs="Arial"/>
          <w:b/>
          <w:bCs/>
          <w:sz w:val="20"/>
          <w:szCs w:val="20"/>
          <w:lang w:val="en-GB"/>
        </w:rPr>
      </w:pPr>
      <w:r w:rsidRPr="00EE38EC">
        <w:rPr>
          <w:rFonts w:ascii="Arial" w:hAnsi="Arial" w:cs="Arial"/>
          <w:b/>
          <w:bCs/>
          <w:sz w:val="20"/>
          <w:szCs w:val="20"/>
          <w:lang w:val="en-GB"/>
        </w:rPr>
        <w:lastRenderedPageBreak/>
        <w:t>Closing</w:t>
      </w:r>
    </w:p>
    <w:p w14:paraId="09C0CAE5" w14:textId="77777777" w:rsidR="001203E6" w:rsidRDefault="00530E73" w:rsidP="00530E73">
      <w:pPr>
        <w:rPr>
          <w:rFonts w:ascii="Arial" w:hAnsi="Arial" w:cs="Arial"/>
          <w:sz w:val="20"/>
          <w:szCs w:val="20"/>
        </w:rPr>
      </w:pPr>
      <w:r w:rsidRPr="00262DA7">
        <w:rPr>
          <w:rFonts w:ascii="Arial" w:hAnsi="Arial" w:cs="Arial"/>
          <w:sz w:val="20"/>
          <w:szCs w:val="20"/>
        </w:rPr>
        <w:t>Please begin your internal assessments as early as possible to ensure a smooth transition. Should you have any questions or wish to schedule a dedicated session with our payment standards team, feel free to reach out to your relationship manager or contact us at [insert contact email/phone].</w:t>
      </w:r>
    </w:p>
    <w:p w14:paraId="34287D40" w14:textId="609D332A" w:rsidR="00530E73" w:rsidRPr="00262DA7" w:rsidRDefault="00530E73" w:rsidP="00530E73">
      <w:pPr>
        <w:rPr>
          <w:rFonts w:ascii="Arial" w:hAnsi="Arial" w:cs="Arial"/>
          <w:sz w:val="20"/>
          <w:szCs w:val="20"/>
        </w:rPr>
      </w:pPr>
      <w:r w:rsidRPr="00262DA7">
        <w:rPr>
          <w:rFonts w:ascii="Arial" w:hAnsi="Arial" w:cs="Arial"/>
          <w:sz w:val="20"/>
          <w:szCs w:val="20"/>
        </w:rPr>
        <w:t>Thank you for your continued partnership and support in advancing global payment practices.</w:t>
      </w:r>
      <w:r w:rsidRPr="00262DA7">
        <w:rPr>
          <w:rFonts w:ascii="Arial" w:hAnsi="Arial" w:cs="Arial"/>
          <w:sz w:val="20"/>
          <w:szCs w:val="20"/>
        </w:rPr>
        <w:br/>
      </w:r>
    </w:p>
    <w:p w14:paraId="5F8C92FF" w14:textId="446C84E0" w:rsidR="00530E73" w:rsidRPr="00262DA7" w:rsidRDefault="00031FBC" w:rsidP="00530E73">
      <w:pPr>
        <w:rPr>
          <w:rFonts w:ascii="Arial" w:hAnsi="Arial" w:cs="Arial"/>
          <w:sz w:val="20"/>
          <w:szCs w:val="20"/>
        </w:rPr>
      </w:pPr>
      <w:r>
        <w:rPr>
          <w:rFonts w:ascii="Arial" w:hAnsi="Arial" w:cs="Arial"/>
          <w:sz w:val="20"/>
          <w:szCs w:val="20"/>
        </w:rPr>
        <w:t>Kind</w:t>
      </w:r>
      <w:r w:rsidR="00530E73" w:rsidRPr="00262DA7">
        <w:rPr>
          <w:rFonts w:ascii="Arial" w:hAnsi="Arial" w:cs="Arial"/>
          <w:sz w:val="20"/>
          <w:szCs w:val="20"/>
        </w:rPr>
        <w:t xml:space="preserve"> regards,</w:t>
      </w:r>
      <w:r w:rsidR="00530E73" w:rsidRPr="00262DA7">
        <w:rPr>
          <w:rFonts w:ascii="Arial" w:hAnsi="Arial" w:cs="Arial"/>
          <w:sz w:val="20"/>
          <w:szCs w:val="20"/>
        </w:rPr>
        <w:br/>
      </w:r>
      <w:r w:rsidR="00530E73" w:rsidRPr="00262DA7">
        <w:rPr>
          <w:rFonts w:ascii="Arial" w:hAnsi="Arial" w:cs="Arial"/>
          <w:sz w:val="20"/>
          <w:szCs w:val="20"/>
        </w:rPr>
        <w:br/>
        <w:t>[Your Name]</w:t>
      </w:r>
      <w:r w:rsidR="00530E73" w:rsidRPr="00262DA7">
        <w:rPr>
          <w:rFonts w:ascii="Arial" w:hAnsi="Arial" w:cs="Arial"/>
          <w:sz w:val="20"/>
          <w:szCs w:val="20"/>
        </w:rPr>
        <w:br/>
        <w:t>[Your Title]</w:t>
      </w:r>
      <w:r w:rsidR="00530E73" w:rsidRPr="00262DA7">
        <w:rPr>
          <w:rFonts w:ascii="Arial" w:hAnsi="Arial" w:cs="Arial"/>
          <w:sz w:val="20"/>
          <w:szCs w:val="20"/>
        </w:rPr>
        <w:br/>
        <w:t>[Bank Name]</w:t>
      </w:r>
      <w:r w:rsidR="00530E73" w:rsidRPr="00262DA7">
        <w:rPr>
          <w:rFonts w:ascii="Arial" w:hAnsi="Arial" w:cs="Arial"/>
          <w:sz w:val="20"/>
          <w:szCs w:val="20"/>
        </w:rPr>
        <w:br/>
        <w:t>[Contact Details]</w:t>
      </w:r>
    </w:p>
    <w:p w14:paraId="0C97EEC2" w14:textId="6120A703" w:rsidR="00276071" w:rsidRDefault="0060541C">
      <w:r>
        <w:t xml:space="preserve"> </w:t>
      </w:r>
    </w:p>
    <w:sectPr w:rsidR="00276071" w:rsidSect="004B4B3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5FBDB" w14:textId="77777777" w:rsidR="002C5A39" w:rsidRDefault="002C5A39" w:rsidP="00E36E5B">
      <w:pPr>
        <w:spacing w:after="0" w:line="240" w:lineRule="auto"/>
      </w:pPr>
      <w:r>
        <w:separator/>
      </w:r>
    </w:p>
  </w:endnote>
  <w:endnote w:type="continuationSeparator" w:id="0">
    <w:p w14:paraId="4F541F26" w14:textId="77777777" w:rsidR="002C5A39" w:rsidRDefault="002C5A39" w:rsidP="00E36E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rdu Typesetting">
    <w:charset w:val="B2"/>
    <w:family w:val="script"/>
    <w:pitch w:val="variable"/>
    <w:sig w:usb0="00002003" w:usb1="80000000" w:usb2="00000008" w:usb3="00000000" w:csb0="00000041"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6ADA4" w14:textId="77777777" w:rsidR="002C5A39" w:rsidRDefault="002C5A39" w:rsidP="00E36E5B">
      <w:pPr>
        <w:spacing w:after="0" w:line="240" w:lineRule="auto"/>
      </w:pPr>
      <w:r>
        <w:separator/>
      </w:r>
    </w:p>
  </w:footnote>
  <w:footnote w:type="continuationSeparator" w:id="0">
    <w:p w14:paraId="165684B9" w14:textId="77777777" w:rsidR="002C5A39" w:rsidRDefault="002C5A39" w:rsidP="00E36E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96D03"/>
    <w:multiLevelType w:val="hybridMultilevel"/>
    <w:tmpl w:val="9E3CCE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1E56711"/>
    <w:multiLevelType w:val="hybridMultilevel"/>
    <w:tmpl w:val="5226DB00"/>
    <w:lvl w:ilvl="0" w:tplc="77A09EB6">
      <w:numFmt w:val="bullet"/>
      <w:lvlText w:val="-"/>
      <w:lvlJc w:val="left"/>
      <w:pPr>
        <w:ind w:left="720" w:hanging="36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C653E33"/>
    <w:multiLevelType w:val="hybridMultilevel"/>
    <w:tmpl w:val="B3289B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5336DC5"/>
    <w:multiLevelType w:val="hybridMultilevel"/>
    <w:tmpl w:val="D77A10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AD76C5D"/>
    <w:multiLevelType w:val="hybridMultilevel"/>
    <w:tmpl w:val="E698040A"/>
    <w:lvl w:ilvl="0" w:tplc="7034D360">
      <w:start w:val="1"/>
      <w:numFmt w:val="bullet"/>
      <w:lvlText w:val="!"/>
      <w:lvlJc w:val="left"/>
      <w:pPr>
        <w:ind w:left="360" w:hanging="360"/>
      </w:pPr>
      <w:rPr>
        <w:rFonts w:ascii="Urdu Typesetting" w:hAnsi="Urdu Typesetting" w:hint="default"/>
        <w:b/>
        <w:bCs/>
        <w:color w:val="FF0000"/>
        <w:sz w:val="28"/>
        <w:szCs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C6F15D0"/>
    <w:multiLevelType w:val="hybridMultilevel"/>
    <w:tmpl w:val="FA8A1380"/>
    <w:lvl w:ilvl="0" w:tplc="0809000B">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6" w15:restartNumberingAfterBreak="0">
    <w:nsid w:val="2B4D61EF"/>
    <w:multiLevelType w:val="hybridMultilevel"/>
    <w:tmpl w:val="9A009E5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EAC3A73"/>
    <w:multiLevelType w:val="hybridMultilevel"/>
    <w:tmpl w:val="0F720A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48D490A"/>
    <w:multiLevelType w:val="hybridMultilevel"/>
    <w:tmpl w:val="A604761C"/>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5BD62FD"/>
    <w:multiLevelType w:val="multilevel"/>
    <w:tmpl w:val="89089884"/>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40B76416"/>
    <w:multiLevelType w:val="hybridMultilevel"/>
    <w:tmpl w:val="DA326A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B356B5"/>
    <w:multiLevelType w:val="multilevel"/>
    <w:tmpl w:val="6F8A9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676CBD"/>
    <w:multiLevelType w:val="hybridMultilevel"/>
    <w:tmpl w:val="AC42FB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662389F"/>
    <w:multiLevelType w:val="hybridMultilevel"/>
    <w:tmpl w:val="C396FE9A"/>
    <w:lvl w:ilvl="0" w:tplc="0809000B">
      <w:start w:val="1"/>
      <w:numFmt w:val="bullet"/>
      <w:lvlText w:val=""/>
      <w:lvlJc w:val="left"/>
      <w:pPr>
        <w:ind w:left="1428" w:hanging="360"/>
      </w:pPr>
      <w:rPr>
        <w:rFonts w:ascii="Wingdings" w:hAnsi="Wingdings"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4" w15:restartNumberingAfterBreak="0">
    <w:nsid w:val="5C0B65DC"/>
    <w:multiLevelType w:val="hybridMultilevel"/>
    <w:tmpl w:val="3FA8A3BA"/>
    <w:lvl w:ilvl="0" w:tplc="BA98DE68">
      <w:start w:val="4"/>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ECA45CC"/>
    <w:multiLevelType w:val="hybridMultilevel"/>
    <w:tmpl w:val="ECF65290"/>
    <w:lvl w:ilvl="0" w:tplc="0C090001">
      <w:start w:val="1"/>
      <w:numFmt w:val="bullet"/>
      <w:lvlText w:val=""/>
      <w:lvlJc w:val="left"/>
      <w:pPr>
        <w:ind w:left="1068" w:hanging="360"/>
      </w:pPr>
      <w:rPr>
        <w:rFonts w:ascii="Symbol" w:hAnsi="Symbol" w:hint="default"/>
      </w:rPr>
    </w:lvl>
    <w:lvl w:ilvl="1" w:tplc="0C090003" w:tentative="1">
      <w:start w:val="1"/>
      <w:numFmt w:val="bullet"/>
      <w:lvlText w:val="o"/>
      <w:lvlJc w:val="left"/>
      <w:pPr>
        <w:ind w:left="1788" w:hanging="360"/>
      </w:pPr>
      <w:rPr>
        <w:rFonts w:ascii="Courier New" w:hAnsi="Courier New" w:cs="Courier New" w:hint="default"/>
      </w:rPr>
    </w:lvl>
    <w:lvl w:ilvl="2" w:tplc="0C090005" w:tentative="1">
      <w:start w:val="1"/>
      <w:numFmt w:val="bullet"/>
      <w:lvlText w:val=""/>
      <w:lvlJc w:val="left"/>
      <w:pPr>
        <w:ind w:left="2508" w:hanging="360"/>
      </w:pPr>
      <w:rPr>
        <w:rFonts w:ascii="Wingdings" w:hAnsi="Wingdings" w:hint="default"/>
      </w:rPr>
    </w:lvl>
    <w:lvl w:ilvl="3" w:tplc="0C090001" w:tentative="1">
      <w:start w:val="1"/>
      <w:numFmt w:val="bullet"/>
      <w:lvlText w:val=""/>
      <w:lvlJc w:val="left"/>
      <w:pPr>
        <w:ind w:left="3228" w:hanging="360"/>
      </w:pPr>
      <w:rPr>
        <w:rFonts w:ascii="Symbol" w:hAnsi="Symbol" w:hint="default"/>
      </w:rPr>
    </w:lvl>
    <w:lvl w:ilvl="4" w:tplc="0C090003" w:tentative="1">
      <w:start w:val="1"/>
      <w:numFmt w:val="bullet"/>
      <w:lvlText w:val="o"/>
      <w:lvlJc w:val="left"/>
      <w:pPr>
        <w:ind w:left="3948" w:hanging="360"/>
      </w:pPr>
      <w:rPr>
        <w:rFonts w:ascii="Courier New" w:hAnsi="Courier New" w:cs="Courier New" w:hint="default"/>
      </w:rPr>
    </w:lvl>
    <w:lvl w:ilvl="5" w:tplc="0C090005" w:tentative="1">
      <w:start w:val="1"/>
      <w:numFmt w:val="bullet"/>
      <w:lvlText w:val=""/>
      <w:lvlJc w:val="left"/>
      <w:pPr>
        <w:ind w:left="4668" w:hanging="360"/>
      </w:pPr>
      <w:rPr>
        <w:rFonts w:ascii="Wingdings" w:hAnsi="Wingdings" w:hint="default"/>
      </w:rPr>
    </w:lvl>
    <w:lvl w:ilvl="6" w:tplc="0C090001" w:tentative="1">
      <w:start w:val="1"/>
      <w:numFmt w:val="bullet"/>
      <w:lvlText w:val=""/>
      <w:lvlJc w:val="left"/>
      <w:pPr>
        <w:ind w:left="5388" w:hanging="360"/>
      </w:pPr>
      <w:rPr>
        <w:rFonts w:ascii="Symbol" w:hAnsi="Symbol" w:hint="default"/>
      </w:rPr>
    </w:lvl>
    <w:lvl w:ilvl="7" w:tplc="0C090003" w:tentative="1">
      <w:start w:val="1"/>
      <w:numFmt w:val="bullet"/>
      <w:lvlText w:val="o"/>
      <w:lvlJc w:val="left"/>
      <w:pPr>
        <w:ind w:left="6108" w:hanging="360"/>
      </w:pPr>
      <w:rPr>
        <w:rFonts w:ascii="Courier New" w:hAnsi="Courier New" w:cs="Courier New" w:hint="default"/>
      </w:rPr>
    </w:lvl>
    <w:lvl w:ilvl="8" w:tplc="0C090005" w:tentative="1">
      <w:start w:val="1"/>
      <w:numFmt w:val="bullet"/>
      <w:lvlText w:val=""/>
      <w:lvlJc w:val="left"/>
      <w:pPr>
        <w:ind w:left="6828" w:hanging="360"/>
      </w:pPr>
      <w:rPr>
        <w:rFonts w:ascii="Wingdings" w:hAnsi="Wingdings" w:hint="default"/>
      </w:rPr>
    </w:lvl>
  </w:abstractNum>
  <w:abstractNum w:abstractNumId="16" w15:restartNumberingAfterBreak="0">
    <w:nsid w:val="62081F62"/>
    <w:multiLevelType w:val="hybridMultilevel"/>
    <w:tmpl w:val="D32CE73C"/>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1B27BD5"/>
    <w:multiLevelType w:val="hybridMultilevel"/>
    <w:tmpl w:val="C792BB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4233A17"/>
    <w:multiLevelType w:val="multilevel"/>
    <w:tmpl w:val="BE86BFA4"/>
    <w:lvl w:ilvl="0">
      <w:start w:val="1"/>
      <w:numFmt w:val="bullet"/>
      <w:lvlText w:val="!"/>
      <w:lvlJc w:val="left"/>
      <w:pPr>
        <w:tabs>
          <w:tab w:val="num" w:pos="360"/>
        </w:tabs>
        <w:ind w:left="360" w:hanging="360"/>
      </w:pPr>
      <w:rPr>
        <w:rFonts w:ascii="Urdu Typesetting" w:hAnsi="Urdu Typesetting" w:hint="default"/>
        <w:b/>
        <w:bCs/>
        <w:color w:val="FF0000"/>
        <w:sz w:val="28"/>
        <w:szCs w:val="28"/>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32673867">
    <w:abstractNumId w:val="5"/>
  </w:num>
  <w:num w:numId="2" w16cid:durableId="30423485">
    <w:abstractNumId w:val="13"/>
  </w:num>
  <w:num w:numId="3" w16cid:durableId="1451819689">
    <w:abstractNumId w:val="7"/>
  </w:num>
  <w:num w:numId="4" w16cid:durableId="484469433">
    <w:abstractNumId w:val="3"/>
  </w:num>
  <w:num w:numId="5" w16cid:durableId="1595748976">
    <w:abstractNumId w:val="11"/>
  </w:num>
  <w:num w:numId="6" w16cid:durableId="1413695944">
    <w:abstractNumId w:val="9"/>
  </w:num>
  <w:num w:numId="7" w16cid:durableId="1352226346">
    <w:abstractNumId w:val="18"/>
  </w:num>
  <w:num w:numId="8" w16cid:durableId="1448963671">
    <w:abstractNumId w:val="10"/>
  </w:num>
  <w:num w:numId="9" w16cid:durableId="557983665">
    <w:abstractNumId w:val="14"/>
  </w:num>
  <w:num w:numId="10" w16cid:durableId="872771797">
    <w:abstractNumId w:val="16"/>
  </w:num>
  <w:num w:numId="11" w16cid:durableId="2099326865">
    <w:abstractNumId w:val="0"/>
  </w:num>
  <w:num w:numId="12" w16cid:durableId="1446849706">
    <w:abstractNumId w:val="6"/>
  </w:num>
  <w:num w:numId="13" w16cid:durableId="1620138338">
    <w:abstractNumId w:val="12"/>
  </w:num>
  <w:num w:numId="14" w16cid:durableId="773473956">
    <w:abstractNumId w:val="1"/>
  </w:num>
  <w:num w:numId="15" w16cid:durableId="1517033575">
    <w:abstractNumId w:val="8"/>
  </w:num>
  <w:num w:numId="16" w16cid:durableId="1238636858">
    <w:abstractNumId w:val="2"/>
  </w:num>
  <w:num w:numId="17" w16cid:durableId="574782568">
    <w:abstractNumId w:val="17"/>
  </w:num>
  <w:num w:numId="18" w16cid:durableId="1575968386">
    <w:abstractNumId w:val="15"/>
  </w:num>
  <w:num w:numId="19" w16cid:durableId="5128447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E73"/>
    <w:rsid w:val="00000088"/>
    <w:rsid w:val="00005268"/>
    <w:rsid w:val="00012BA5"/>
    <w:rsid w:val="00016380"/>
    <w:rsid w:val="000273F0"/>
    <w:rsid w:val="00031FBC"/>
    <w:rsid w:val="00050C9F"/>
    <w:rsid w:val="000625D8"/>
    <w:rsid w:val="0007500E"/>
    <w:rsid w:val="00093B08"/>
    <w:rsid w:val="00096314"/>
    <w:rsid w:val="000D5066"/>
    <w:rsid w:val="001203E6"/>
    <w:rsid w:val="00162534"/>
    <w:rsid w:val="001842BB"/>
    <w:rsid w:val="001866E1"/>
    <w:rsid w:val="001A03DA"/>
    <w:rsid w:val="001C259D"/>
    <w:rsid w:val="001F239A"/>
    <w:rsid w:val="002051CD"/>
    <w:rsid w:val="0021248F"/>
    <w:rsid w:val="002317F6"/>
    <w:rsid w:val="0025393C"/>
    <w:rsid w:val="00276071"/>
    <w:rsid w:val="002C5A39"/>
    <w:rsid w:val="002E0F2F"/>
    <w:rsid w:val="002E7FEA"/>
    <w:rsid w:val="00307CA3"/>
    <w:rsid w:val="00347265"/>
    <w:rsid w:val="003522AC"/>
    <w:rsid w:val="0036772A"/>
    <w:rsid w:val="00373CB7"/>
    <w:rsid w:val="00377161"/>
    <w:rsid w:val="0039572D"/>
    <w:rsid w:val="003A1A25"/>
    <w:rsid w:val="003A49C0"/>
    <w:rsid w:val="003B5D7D"/>
    <w:rsid w:val="00404BAA"/>
    <w:rsid w:val="00412DF8"/>
    <w:rsid w:val="00422DD7"/>
    <w:rsid w:val="00423A87"/>
    <w:rsid w:val="00425E37"/>
    <w:rsid w:val="00430103"/>
    <w:rsid w:val="004346A9"/>
    <w:rsid w:val="004457AB"/>
    <w:rsid w:val="004610D6"/>
    <w:rsid w:val="004B4B35"/>
    <w:rsid w:val="004C15A7"/>
    <w:rsid w:val="004C382D"/>
    <w:rsid w:val="004C6668"/>
    <w:rsid w:val="005308B9"/>
    <w:rsid w:val="00530E73"/>
    <w:rsid w:val="005414C5"/>
    <w:rsid w:val="00542AC4"/>
    <w:rsid w:val="00542F43"/>
    <w:rsid w:val="00555D4C"/>
    <w:rsid w:val="005658F0"/>
    <w:rsid w:val="00570841"/>
    <w:rsid w:val="00586AA0"/>
    <w:rsid w:val="0059270E"/>
    <w:rsid w:val="005C1AB0"/>
    <w:rsid w:val="005E4FFE"/>
    <w:rsid w:val="0060541C"/>
    <w:rsid w:val="00626195"/>
    <w:rsid w:val="006935C2"/>
    <w:rsid w:val="006D521F"/>
    <w:rsid w:val="007650EB"/>
    <w:rsid w:val="00770EF9"/>
    <w:rsid w:val="00781C85"/>
    <w:rsid w:val="007B5D70"/>
    <w:rsid w:val="007B769F"/>
    <w:rsid w:val="007D177D"/>
    <w:rsid w:val="007E1619"/>
    <w:rsid w:val="0080246C"/>
    <w:rsid w:val="00806C88"/>
    <w:rsid w:val="00842864"/>
    <w:rsid w:val="0085474A"/>
    <w:rsid w:val="00855BBD"/>
    <w:rsid w:val="0086219C"/>
    <w:rsid w:val="008675FE"/>
    <w:rsid w:val="00896214"/>
    <w:rsid w:val="008D38DF"/>
    <w:rsid w:val="008E23BC"/>
    <w:rsid w:val="008F09BD"/>
    <w:rsid w:val="00900FD1"/>
    <w:rsid w:val="00910844"/>
    <w:rsid w:val="00911C0C"/>
    <w:rsid w:val="00920E91"/>
    <w:rsid w:val="00924C69"/>
    <w:rsid w:val="009A3260"/>
    <w:rsid w:val="009B058B"/>
    <w:rsid w:val="009C3A0B"/>
    <w:rsid w:val="00A4338E"/>
    <w:rsid w:val="00A64372"/>
    <w:rsid w:val="00A9062E"/>
    <w:rsid w:val="00AB381C"/>
    <w:rsid w:val="00AB381D"/>
    <w:rsid w:val="00AB52A3"/>
    <w:rsid w:val="00AB5320"/>
    <w:rsid w:val="00AE7AF2"/>
    <w:rsid w:val="00B0302C"/>
    <w:rsid w:val="00BC0EFD"/>
    <w:rsid w:val="00BE019A"/>
    <w:rsid w:val="00C059BC"/>
    <w:rsid w:val="00C13E3C"/>
    <w:rsid w:val="00C2758D"/>
    <w:rsid w:val="00C3723F"/>
    <w:rsid w:val="00C41FF3"/>
    <w:rsid w:val="00C43C3B"/>
    <w:rsid w:val="00C4408A"/>
    <w:rsid w:val="00C5111C"/>
    <w:rsid w:val="00C55C6C"/>
    <w:rsid w:val="00C6651F"/>
    <w:rsid w:val="00CA5D48"/>
    <w:rsid w:val="00D058B7"/>
    <w:rsid w:val="00D27D3B"/>
    <w:rsid w:val="00D420FF"/>
    <w:rsid w:val="00D6717D"/>
    <w:rsid w:val="00E00B46"/>
    <w:rsid w:val="00E0270F"/>
    <w:rsid w:val="00E2253C"/>
    <w:rsid w:val="00E36E5B"/>
    <w:rsid w:val="00E86008"/>
    <w:rsid w:val="00E90CF5"/>
    <w:rsid w:val="00E962E1"/>
    <w:rsid w:val="00EA23D4"/>
    <w:rsid w:val="00EB1CFE"/>
    <w:rsid w:val="00EC44F5"/>
    <w:rsid w:val="00EC7FDD"/>
    <w:rsid w:val="00EE38EC"/>
    <w:rsid w:val="00EF6E10"/>
    <w:rsid w:val="00F21490"/>
    <w:rsid w:val="00F23107"/>
    <w:rsid w:val="00F42F79"/>
    <w:rsid w:val="00FA6064"/>
    <w:rsid w:val="00FB0D55"/>
    <w:rsid w:val="00FE39A6"/>
  </w:rsids>
  <m:mathPr>
    <m:mathFont m:val="Cambria Math"/>
    <m:brkBin m:val="before"/>
    <m:brkBinSub m:val="--"/>
    <m:smallFrac m:val="0"/>
    <m:dispDef/>
    <m:lMargin m:val="0"/>
    <m:rMargin m:val="0"/>
    <m:defJc m:val="centerGroup"/>
    <m:wrapIndent m:val="1440"/>
    <m:intLim m:val="subSup"/>
    <m:naryLim m:val="undOvr"/>
  </m:mathPr>
  <w:themeFontLang w:val="de-DE"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BCB316"/>
  <w15:chartTrackingRefBased/>
  <w15:docId w15:val="{C2298486-2151-402C-913A-BA8D678ED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E73"/>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530E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30E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0E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0E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0E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0E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0E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0E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0E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0E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30E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0E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0E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0E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0E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0E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0E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0E73"/>
    <w:rPr>
      <w:rFonts w:eastAsiaTheme="majorEastAsia" w:cstheme="majorBidi"/>
      <w:color w:val="272727" w:themeColor="text1" w:themeTint="D8"/>
    </w:rPr>
  </w:style>
  <w:style w:type="paragraph" w:styleId="Title">
    <w:name w:val="Title"/>
    <w:basedOn w:val="Normal"/>
    <w:next w:val="Normal"/>
    <w:link w:val="TitleChar"/>
    <w:uiPriority w:val="10"/>
    <w:qFormat/>
    <w:rsid w:val="00530E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0E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0E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0E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0E73"/>
    <w:pPr>
      <w:spacing w:before="160"/>
      <w:jc w:val="center"/>
    </w:pPr>
    <w:rPr>
      <w:i/>
      <w:iCs/>
      <w:color w:val="404040" w:themeColor="text1" w:themeTint="BF"/>
    </w:rPr>
  </w:style>
  <w:style w:type="character" w:customStyle="1" w:styleId="QuoteChar">
    <w:name w:val="Quote Char"/>
    <w:basedOn w:val="DefaultParagraphFont"/>
    <w:link w:val="Quote"/>
    <w:uiPriority w:val="29"/>
    <w:rsid w:val="00530E73"/>
    <w:rPr>
      <w:i/>
      <w:iCs/>
      <w:color w:val="404040" w:themeColor="text1" w:themeTint="BF"/>
    </w:rPr>
  </w:style>
  <w:style w:type="paragraph" w:styleId="ListParagraph">
    <w:name w:val="List Paragraph"/>
    <w:basedOn w:val="Normal"/>
    <w:uiPriority w:val="34"/>
    <w:qFormat/>
    <w:rsid w:val="00530E73"/>
    <w:pPr>
      <w:ind w:left="720"/>
      <w:contextualSpacing/>
    </w:pPr>
  </w:style>
  <w:style w:type="character" w:styleId="IntenseEmphasis">
    <w:name w:val="Intense Emphasis"/>
    <w:basedOn w:val="DefaultParagraphFont"/>
    <w:uiPriority w:val="21"/>
    <w:qFormat/>
    <w:rsid w:val="00530E73"/>
    <w:rPr>
      <w:i/>
      <w:iCs/>
      <w:color w:val="0F4761" w:themeColor="accent1" w:themeShade="BF"/>
    </w:rPr>
  </w:style>
  <w:style w:type="paragraph" w:styleId="IntenseQuote">
    <w:name w:val="Intense Quote"/>
    <w:basedOn w:val="Normal"/>
    <w:next w:val="Normal"/>
    <w:link w:val="IntenseQuoteChar"/>
    <w:uiPriority w:val="30"/>
    <w:qFormat/>
    <w:rsid w:val="00530E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0E73"/>
    <w:rPr>
      <w:i/>
      <w:iCs/>
      <w:color w:val="0F4761" w:themeColor="accent1" w:themeShade="BF"/>
    </w:rPr>
  </w:style>
  <w:style w:type="character" w:styleId="IntenseReference">
    <w:name w:val="Intense Reference"/>
    <w:basedOn w:val="DefaultParagraphFont"/>
    <w:uiPriority w:val="32"/>
    <w:qFormat/>
    <w:rsid w:val="00530E73"/>
    <w:rPr>
      <w:b/>
      <w:bCs/>
      <w:smallCaps/>
      <w:color w:val="0F4761" w:themeColor="accent1" w:themeShade="BF"/>
      <w:spacing w:val="5"/>
    </w:rPr>
  </w:style>
  <w:style w:type="table" w:styleId="TableGrid">
    <w:name w:val="Table Grid"/>
    <w:basedOn w:val="TableNormal"/>
    <w:uiPriority w:val="59"/>
    <w:rsid w:val="00530E73"/>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9062E"/>
    <w:pPr>
      <w:spacing w:after="0" w:line="240" w:lineRule="auto"/>
    </w:pPr>
    <w:rPr>
      <w:rFonts w:eastAsiaTheme="minorEastAsia"/>
      <w:kern w:val="0"/>
      <w:sz w:val="22"/>
      <w:szCs w:val="22"/>
      <w:lang w:val="en-US"/>
      <w14:ligatures w14:val="none"/>
    </w:rPr>
  </w:style>
  <w:style w:type="character" w:styleId="CommentReference">
    <w:name w:val="annotation reference"/>
    <w:basedOn w:val="DefaultParagraphFont"/>
    <w:uiPriority w:val="99"/>
    <w:semiHidden/>
    <w:unhideWhenUsed/>
    <w:rsid w:val="009C3A0B"/>
    <w:rPr>
      <w:sz w:val="16"/>
      <w:szCs w:val="16"/>
    </w:rPr>
  </w:style>
  <w:style w:type="paragraph" w:styleId="CommentText">
    <w:name w:val="annotation text"/>
    <w:basedOn w:val="Normal"/>
    <w:link w:val="CommentTextChar"/>
    <w:uiPriority w:val="99"/>
    <w:unhideWhenUsed/>
    <w:rsid w:val="009C3A0B"/>
    <w:pPr>
      <w:spacing w:line="240" w:lineRule="auto"/>
    </w:pPr>
    <w:rPr>
      <w:sz w:val="20"/>
      <w:szCs w:val="20"/>
    </w:rPr>
  </w:style>
  <w:style w:type="character" w:customStyle="1" w:styleId="CommentTextChar">
    <w:name w:val="Comment Text Char"/>
    <w:basedOn w:val="DefaultParagraphFont"/>
    <w:link w:val="CommentText"/>
    <w:uiPriority w:val="99"/>
    <w:rsid w:val="009C3A0B"/>
    <w:rPr>
      <w:rFonts w:eastAsiaTheme="minorEastAsia"/>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9C3A0B"/>
    <w:rPr>
      <w:b/>
      <w:bCs/>
    </w:rPr>
  </w:style>
  <w:style w:type="character" w:customStyle="1" w:styleId="CommentSubjectChar">
    <w:name w:val="Comment Subject Char"/>
    <w:basedOn w:val="CommentTextChar"/>
    <w:link w:val="CommentSubject"/>
    <w:uiPriority w:val="99"/>
    <w:semiHidden/>
    <w:rsid w:val="009C3A0B"/>
    <w:rPr>
      <w:rFonts w:eastAsiaTheme="minorEastAsia"/>
      <w:b/>
      <w:bCs/>
      <w:kern w:val="0"/>
      <w:sz w:val="20"/>
      <w:szCs w:val="20"/>
      <w:lang w:val="en-US"/>
      <w14:ligatures w14:val="none"/>
    </w:rPr>
  </w:style>
  <w:style w:type="paragraph" w:styleId="Header">
    <w:name w:val="header"/>
    <w:basedOn w:val="Normal"/>
    <w:link w:val="HeaderChar"/>
    <w:uiPriority w:val="99"/>
    <w:unhideWhenUsed/>
    <w:rsid w:val="00E36E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6E5B"/>
    <w:rPr>
      <w:rFonts w:eastAsiaTheme="minorEastAsia"/>
      <w:kern w:val="0"/>
      <w:sz w:val="22"/>
      <w:szCs w:val="22"/>
      <w:lang w:val="en-US"/>
      <w14:ligatures w14:val="none"/>
    </w:rPr>
  </w:style>
  <w:style w:type="paragraph" w:styleId="Footer">
    <w:name w:val="footer"/>
    <w:basedOn w:val="Normal"/>
    <w:link w:val="FooterChar"/>
    <w:uiPriority w:val="99"/>
    <w:unhideWhenUsed/>
    <w:rsid w:val="00E36E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6E5B"/>
    <w:rPr>
      <w:rFonts w:eastAsiaTheme="minorEastAsia"/>
      <w:kern w:val="0"/>
      <w:sz w:val="22"/>
      <w:szCs w:val="22"/>
      <w:lang w:val="en-US"/>
      <w14:ligatures w14:val="none"/>
    </w:rPr>
  </w:style>
  <w:style w:type="character" w:styleId="Hyperlink">
    <w:name w:val="Hyperlink"/>
    <w:basedOn w:val="DefaultParagraphFont"/>
    <w:uiPriority w:val="99"/>
    <w:unhideWhenUsed/>
    <w:rsid w:val="00425E37"/>
    <w:rPr>
      <w:color w:val="467886" w:themeColor="hyperlink"/>
      <w:u w:val="single"/>
    </w:rPr>
  </w:style>
  <w:style w:type="character" w:styleId="UnresolvedMention">
    <w:name w:val="Unresolved Mention"/>
    <w:basedOn w:val="DefaultParagraphFont"/>
    <w:uiPriority w:val="99"/>
    <w:semiHidden/>
    <w:unhideWhenUsed/>
    <w:rsid w:val="00425E37"/>
    <w:rPr>
      <w:color w:val="605E5C"/>
      <w:shd w:val="clear" w:color="auto" w:fill="E1DFDD"/>
    </w:rPr>
  </w:style>
  <w:style w:type="paragraph" w:styleId="NormalWeb">
    <w:name w:val="Normal (Web)"/>
    <w:basedOn w:val="Normal"/>
    <w:uiPriority w:val="99"/>
    <w:semiHidden/>
    <w:unhideWhenUsed/>
    <w:rsid w:val="00D27D3B"/>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777246">
      <w:bodyDiv w:val="1"/>
      <w:marLeft w:val="0"/>
      <w:marRight w:val="0"/>
      <w:marTop w:val="0"/>
      <w:marBottom w:val="0"/>
      <w:divBdr>
        <w:top w:val="none" w:sz="0" w:space="0" w:color="auto"/>
        <w:left w:val="none" w:sz="0" w:space="0" w:color="auto"/>
        <w:bottom w:val="none" w:sz="0" w:space="0" w:color="auto"/>
        <w:right w:val="none" w:sz="0" w:space="0" w:color="auto"/>
      </w:divBdr>
    </w:div>
    <w:div w:id="986134115">
      <w:bodyDiv w:val="1"/>
      <w:marLeft w:val="0"/>
      <w:marRight w:val="0"/>
      <w:marTop w:val="0"/>
      <w:marBottom w:val="0"/>
      <w:divBdr>
        <w:top w:val="none" w:sz="0" w:space="0" w:color="auto"/>
        <w:left w:val="none" w:sz="0" w:space="0" w:color="auto"/>
        <w:bottom w:val="none" w:sz="0" w:space="0" w:color="auto"/>
        <w:right w:val="none" w:sz="0" w:space="0" w:color="auto"/>
      </w:divBdr>
    </w:div>
    <w:div w:id="1501584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wift.com/swift-resource/252289/download"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ate xmlns="5ccf582f-5028-499c-afe1-2d49ec4fc7e2" xsi:nil="true"/>
    <_Flow_SignoffStatus xmlns="5ccf582f-5028-499c-afe1-2d49ec4fc7e2" xsi:nil="true"/>
    <Comments xmlns="5ccf582f-5028-499c-afe1-2d49ec4fc7e2" xsi:nil="true"/>
    <lcf76f155ced4ddcb4097134ff3c332f xmlns="5ccf582f-5028-499c-afe1-2d49ec4fc7e2">
      <Terms xmlns="http://schemas.microsoft.com/office/infopath/2007/PartnerControls"/>
    </lcf76f155ced4ddcb4097134ff3c332f>
    <TaxCatchAll xmlns="7587282d-6b95-4565-9a5f-9a32d311a7b2"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1568BE219D2384CB718245DF87129D5" ma:contentTypeVersion="29" ma:contentTypeDescription="Create a new document." ma:contentTypeScope="" ma:versionID="1a8673331cc7591949167c2b04086739">
  <xsd:schema xmlns:xsd="http://www.w3.org/2001/XMLSchema" xmlns:xs="http://www.w3.org/2001/XMLSchema" xmlns:p="http://schemas.microsoft.com/office/2006/metadata/properties" xmlns:ns2="5ccf582f-5028-499c-afe1-2d49ec4fc7e2" xmlns:ns3="7587282d-6b95-4565-9a5f-9a32d311a7b2" targetNamespace="http://schemas.microsoft.com/office/2006/metadata/properties" ma:root="true" ma:fieldsID="91fe0c9d15a088705bc661086a00eb36" ns2:_="" ns3:_="">
    <xsd:import namespace="5ccf582f-5028-499c-afe1-2d49ec4fc7e2"/>
    <xsd:import namespace="7587282d-6b95-4565-9a5f-9a32d311a7b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3:SharedWithUsers" minOccurs="0"/>
                <xsd:element ref="ns3:SharedWithDetails" minOccurs="0"/>
                <xsd:element ref="ns2:Comments" minOccurs="0"/>
                <xsd:element ref="ns2:MediaServiceOCR" minOccurs="0"/>
                <xsd:element ref="ns2:MediaServiceEventHashCode" minOccurs="0"/>
                <xsd:element ref="ns2:MediaServiceGenerationTime" minOccurs="0"/>
                <xsd:element ref="ns2:Dat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f582f-5028-499c-afe1-2d49ec4fc7e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Comments" ma:index="15" nillable="true" ma:displayName="Comments" ma:description="Free form text" ma:internalName="Comments">
      <xsd:simpleType>
        <xsd:restriction base="dms:Note">
          <xsd:maxLength value="255"/>
        </xsd:restriction>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Date" ma:index="19" nillable="true" ma:displayName="Date" ma:format="Dropdown" ma:internalName="Date">
      <xsd:simpleType>
        <xsd:restriction base="dms:Text">
          <xsd:maxLength value="255"/>
        </xsd:restriction>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70c32f33-2605-46fa-8e25-91b27f34f7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_Flow_SignoffStatus" ma:index="28"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87282d-6b95-4565-9a5f-9a32d311a7b2" elementFormDefault="qualified">
    <xsd:import namespace="http://schemas.microsoft.com/office/2006/documentManagement/types"/>
    <xsd:import namespace="http://schemas.microsoft.com/office/infopath/2007/PartnerControls"/>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 ma:index="25" nillable="true" ma:displayName="Taxonomy Catch All Column" ma:hidden="true" ma:list="{4a8947f0-e2b6-4177-869d-7f6e6fc93f51}" ma:internalName="TaxCatchAll" ma:showField="CatchAllData" ma:web="7587282d-6b95-4565-9a5f-9a32d311a7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C69C88-9DBC-421E-8C34-E7C82CC2579C}">
  <ds:schemaRefs>
    <ds:schemaRef ds:uri="http://schemas.microsoft.com/office/2006/metadata/properties"/>
    <ds:schemaRef ds:uri="http://schemas.microsoft.com/office/infopath/2007/PartnerControls"/>
    <ds:schemaRef ds:uri="5ccf582f-5028-499c-afe1-2d49ec4fc7e2"/>
    <ds:schemaRef ds:uri="7587282d-6b95-4565-9a5f-9a32d311a7b2"/>
  </ds:schemaRefs>
</ds:datastoreItem>
</file>

<file path=customXml/itemProps2.xml><?xml version="1.0" encoding="utf-8"?>
<ds:datastoreItem xmlns:ds="http://schemas.openxmlformats.org/officeDocument/2006/customXml" ds:itemID="{10711F66-C4F0-4CED-BCE9-AF37816AC8C2}">
  <ds:schemaRefs>
    <ds:schemaRef ds:uri="http://schemas.openxmlformats.org/officeDocument/2006/bibliography"/>
  </ds:schemaRefs>
</ds:datastoreItem>
</file>

<file path=customXml/itemProps3.xml><?xml version="1.0" encoding="utf-8"?>
<ds:datastoreItem xmlns:ds="http://schemas.openxmlformats.org/officeDocument/2006/customXml" ds:itemID="{58583D16-B31E-485A-AFBC-965DD17D25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f582f-5028-499c-afe1-2d49ec4fc7e2"/>
    <ds:schemaRef ds:uri="7587282d-6b95-4565-9a5f-9a32d311a7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2D1A46A-238E-4104-8C3E-AE4DF9DC3763}">
  <ds:schemaRefs>
    <ds:schemaRef ds:uri="http://schemas.microsoft.com/sharepoint/v3/contenttype/forms"/>
  </ds:schemaRefs>
</ds:datastoreItem>
</file>

<file path=docMetadata/LabelInfo.xml><?xml version="1.0" encoding="utf-8"?>
<clbl:labelList xmlns:clbl="http://schemas.microsoft.com/office/2020/mipLabelMetadata">
  <clbl:label id="{73ffee4c-6a1f-4ed2-ac48-3a8ed3359974}" enabled="1" method="Standard" siteId="{45b55e44-3503-4284-bbe1-0e6bf9fa1d0a}"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4</Pages>
  <Words>1223</Words>
  <Characters>7047</Characters>
  <Application>Microsoft Office Word</Application>
  <DocSecurity>4</DocSecurity>
  <Lines>145</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Roels</dc:creator>
  <cp:keywords/>
  <dc:description/>
  <cp:lastModifiedBy>Paula Roels</cp:lastModifiedBy>
  <cp:revision>2</cp:revision>
  <dcterms:created xsi:type="dcterms:W3CDTF">2025-10-22T05:59:00Z</dcterms:created>
  <dcterms:modified xsi:type="dcterms:W3CDTF">2025-10-22T05:59:00Z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b7f8449-e5d3-4eba-8da7-ffd6ca5bf3e9_Enabled">
    <vt:lpwstr>true</vt:lpwstr>
  </property>
  <property fmtid="{D5CDD505-2E9C-101B-9397-08002B2CF9AE}" pid="3" name="MSIP_Label_1b7f8449-e5d3-4eba-8da7-ffd6ca5bf3e9_SetDate">
    <vt:lpwstr>2025-10-03T12:44:31Z</vt:lpwstr>
  </property>
  <property fmtid="{D5CDD505-2E9C-101B-9397-08002B2CF9AE}" pid="4" name="MSIP_Label_1b7f8449-e5d3-4eba-8da7-ffd6ca5bf3e9_Method">
    <vt:lpwstr>Privileged</vt:lpwstr>
  </property>
  <property fmtid="{D5CDD505-2E9C-101B-9397-08002B2CF9AE}" pid="5" name="MSIP_Label_1b7f8449-e5d3-4eba-8da7-ffd6ca5bf3e9_Name">
    <vt:lpwstr>1b7f8449-e5d3-4eba-8da7-ffd6ca5bf3e9</vt:lpwstr>
  </property>
  <property fmtid="{D5CDD505-2E9C-101B-9397-08002B2CF9AE}" pid="6" name="MSIP_Label_1b7f8449-e5d3-4eba-8da7-ffd6ca5bf3e9_SiteId">
    <vt:lpwstr>1e9b61e8-e590-4abc-b1af-24125e330d2a</vt:lpwstr>
  </property>
  <property fmtid="{D5CDD505-2E9C-101B-9397-08002B2CF9AE}" pid="7" name="MSIP_Label_1b7f8449-e5d3-4eba-8da7-ffd6ca5bf3e9_ActionId">
    <vt:lpwstr>f81f30c0-b3c8-4e0d-895e-eafd7c203c3c</vt:lpwstr>
  </property>
  <property fmtid="{D5CDD505-2E9C-101B-9397-08002B2CF9AE}" pid="8" name="MSIP_Label_1b7f8449-e5d3-4eba-8da7-ffd6ca5bf3e9_ContentBits">
    <vt:lpwstr>0</vt:lpwstr>
  </property>
  <property fmtid="{D5CDD505-2E9C-101B-9397-08002B2CF9AE}" pid="9" name="MSIP_Label_1b7f8449-e5d3-4eba-8da7-ffd6ca5bf3e9_Tag">
    <vt:lpwstr>10, 0, 1, 1</vt:lpwstr>
  </property>
  <property fmtid="{D5CDD505-2E9C-101B-9397-08002B2CF9AE}" pid="10" name="MediaServiceImageTags">
    <vt:lpwstr/>
  </property>
  <property fmtid="{D5CDD505-2E9C-101B-9397-08002B2CF9AE}" pid="11" name="ContentTypeId">
    <vt:lpwstr>0x01010091568BE219D2384CB718245DF87129D5</vt:lpwstr>
  </property>
</Properties>
</file>